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A1" w:rsidRPr="00E22ED0" w:rsidRDefault="00BD26A1" w:rsidP="00BD26A1">
      <w:pPr>
        <w:autoSpaceDE w:val="0"/>
        <w:autoSpaceDN w:val="0"/>
        <w:adjustRightInd w:val="0"/>
        <w:spacing w:line="500" w:lineRule="exact"/>
        <w:jc w:val="both"/>
        <w:rPr>
          <w:rFonts w:ascii="標楷體" w:eastAsia="標楷體" w:hAnsi="標楷體"/>
          <w:sz w:val="28"/>
          <w:szCs w:val="28"/>
        </w:rPr>
      </w:pPr>
      <w:r w:rsidRPr="00E22ED0">
        <w:rPr>
          <w:rFonts w:ascii="標楷體" w:eastAsia="標楷體" w:hAnsi="標楷體" w:hint="eastAsia"/>
          <w:sz w:val="28"/>
          <w:szCs w:val="28"/>
        </w:rPr>
        <w:t>附件（三）嘉義縣第6屆</w:t>
      </w:r>
      <w:r w:rsidRPr="00E22ED0">
        <w:rPr>
          <w:rFonts w:ascii="標楷體" w:eastAsia="標楷體" w:hAnsi="標楷體"/>
          <w:sz w:val="28"/>
          <w:szCs w:val="28"/>
        </w:rPr>
        <w:t>青少年發明展覽會</w:t>
      </w:r>
      <w:r w:rsidRPr="00E22ED0">
        <w:rPr>
          <w:rFonts w:ascii="標楷體" w:eastAsia="標楷體" w:hAnsi="標楷體" w:hint="eastAsia"/>
          <w:sz w:val="28"/>
          <w:szCs w:val="28"/>
        </w:rPr>
        <w:t xml:space="preserve"> 作品說明書及專利查詢</w:t>
      </w:r>
    </w:p>
    <w:tbl>
      <w:tblPr>
        <w:tblpPr w:leftFromText="180" w:rightFromText="180" w:vertAnchor="page" w:horzAnchor="margin" w:tblpY="1981"/>
        <w:tblW w:w="974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74"/>
        <w:gridCol w:w="1765"/>
        <w:gridCol w:w="2013"/>
        <w:gridCol w:w="804"/>
        <w:gridCol w:w="1321"/>
        <w:gridCol w:w="19"/>
        <w:gridCol w:w="2650"/>
      </w:tblGrid>
      <w:tr w:rsidR="00E22ED0"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rPr>
              <w:t>作品名稱</w:t>
            </w:r>
          </w:p>
        </w:tc>
        <w:tc>
          <w:tcPr>
            <w:tcW w:w="4582" w:type="dxa"/>
            <w:gridSpan w:val="3"/>
            <w:vAlign w:val="center"/>
          </w:tcPr>
          <w:p w:rsidR="00BD26A1" w:rsidRPr="00E22ED0" w:rsidRDefault="00864B52" w:rsidP="00760BC2">
            <w:pPr>
              <w:spacing w:line="400" w:lineRule="exact"/>
              <w:ind w:rightChars="73" w:right="175"/>
              <w:jc w:val="both"/>
              <w:rPr>
                <w:rFonts w:eastAsia="標楷體"/>
              </w:rPr>
            </w:pPr>
            <w:bookmarkStart w:id="0" w:name="_GoBack"/>
            <w:r>
              <w:rPr>
                <w:rFonts w:eastAsia="標楷體" w:hint="eastAsia"/>
              </w:rPr>
              <w:t>災害偵測自動封閉橋</w:t>
            </w:r>
            <w:r w:rsidR="00D52B78" w:rsidRPr="00D52B78">
              <w:rPr>
                <w:rFonts w:eastAsia="標楷體" w:hint="eastAsia"/>
              </w:rPr>
              <w:t>樑</w:t>
            </w:r>
            <w:r>
              <w:rPr>
                <w:rFonts w:eastAsia="標楷體" w:hint="eastAsia"/>
              </w:rPr>
              <w:t>系統</w:t>
            </w:r>
            <w:bookmarkEnd w:id="0"/>
          </w:p>
        </w:tc>
        <w:tc>
          <w:tcPr>
            <w:tcW w:w="1321" w:type="dxa"/>
            <w:vAlign w:val="center"/>
          </w:tcPr>
          <w:p w:rsidR="00BD26A1" w:rsidRPr="00E22ED0" w:rsidRDefault="00BD26A1" w:rsidP="00BD26A1">
            <w:pPr>
              <w:spacing w:line="400" w:lineRule="exact"/>
              <w:ind w:rightChars="73" w:right="175"/>
              <w:jc w:val="both"/>
              <w:rPr>
                <w:rFonts w:eastAsia="標楷體"/>
              </w:rPr>
            </w:pPr>
            <w:r w:rsidRPr="00E22ED0">
              <w:rPr>
                <w:rFonts w:eastAsia="標楷體" w:hint="eastAsia"/>
              </w:rPr>
              <w:t>隊伍編號</w:t>
            </w:r>
          </w:p>
        </w:tc>
        <w:tc>
          <w:tcPr>
            <w:tcW w:w="2669" w:type="dxa"/>
            <w:gridSpan w:val="2"/>
            <w:tcBorders>
              <w:top w:val="double" w:sz="4" w:space="0" w:color="auto"/>
              <w:bottom w:val="single" w:sz="6" w:space="0" w:color="auto"/>
            </w:tcBorders>
            <w:vAlign w:val="center"/>
          </w:tcPr>
          <w:p w:rsidR="00BD26A1" w:rsidRPr="00E22ED0" w:rsidRDefault="00BD26A1" w:rsidP="00BD26A1">
            <w:pPr>
              <w:spacing w:line="400" w:lineRule="exact"/>
              <w:ind w:rightChars="73" w:right="175"/>
              <w:jc w:val="both"/>
              <w:rPr>
                <w:rFonts w:eastAsia="標楷體"/>
                <w:b/>
              </w:rPr>
            </w:pPr>
            <w:r w:rsidRPr="00E22ED0">
              <w:rPr>
                <w:rFonts w:eastAsia="標楷體" w:hint="eastAsia"/>
                <w:b/>
              </w:rPr>
              <w:t>主辦單位依報名順序填寫</w:t>
            </w:r>
          </w:p>
        </w:tc>
      </w:tr>
      <w:tr w:rsidR="00E22ED0"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rPr>
              <w:t>學籍分組</w:t>
            </w:r>
          </w:p>
        </w:tc>
        <w:tc>
          <w:tcPr>
            <w:tcW w:w="8572" w:type="dxa"/>
            <w:gridSpan w:val="6"/>
            <w:vAlign w:val="center"/>
          </w:tcPr>
          <w:p w:rsidR="00BD26A1" w:rsidRPr="00E22ED0" w:rsidRDefault="000D3A40" w:rsidP="00BD26A1">
            <w:pPr>
              <w:spacing w:line="400" w:lineRule="exact"/>
              <w:ind w:rightChars="73" w:right="175"/>
              <w:jc w:val="both"/>
              <w:rPr>
                <w:rFonts w:ascii="標楷體" w:eastAsia="標楷體" w:hAnsi="標楷體"/>
              </w:rPr>
            </w:pPr>
            <w:r w:rsidRPr="00E22ED0">
              <w:rPr>
                <w:rFonts w:ascii="標楷體" w:eastAsia="標楷體" w:hAnsi="標楷體" w:hint="eastAsia"/>
                <w:sz w:val="28"/>
              </w:rPr>
              <w:sym w:font="Wingdings" w:char="F0FE"/>
            </w:r>
            <w:r w:rsidR="00BD26A1" w:rsidRPr="00E22ED0">
              <w:rPr>
                <w:rFonts w:ascii="標楷體" w:eastAsia="標楷體" w:hAnsi="標楷體" w:hint="eastAsia"/>
              </w:rPr>
              <w:t>國小</w:t>
            </w:r>
            <w:r w:rsidR="00BD26A1" w:rsidRPr="00E22ED0">
              <w:rPr>
                <w:rFonts w:ascii="標楷體" w:eastAsia="標楷體" w:hAnsi="標楷體"/>
              </w:rPr>
              <w:t xml:space="preserve">組 </w:t>
            </w:r>
            <w:r w:rsidR="00BD26A1" w:rsidRPr="00E22ED0">
              <w:rPr>
                <w:rFonts w:ascii="標楷體" w:eastAsia="標楷體" w:hAnsi="標楷體" w:hint="eastAsia"/>
              </w:rPr>
              <w:t xml:space="preserve">               □國中</w:t>
            </w:r>
            <w:r w:rsidR="00BD26A1" w:rsidRPr="00E22ED0">
              <w:rPr>
                <w:rFonts w:ascii="標楷體" w:eastAsia="標楷體" w:hAnsi="標楷體"/>
              </w:rPr>
              <w:t xml:space="preserve">組  </w:t>
            </w:r>
            <w:r w:rsidR="00BD26A1" w:rsidRPr="00E22ED0">
              <w:rPr>
                <w:rFonts w:ascii="標楷體" w:eastAsia="標楷體" w:hAnsi="標楷體" w:hint="eastAsia"/>
              </w:rPr>
              <w:t xml:space="preserve">            □高中職</w:t>
            </w:r>
            <w:r w:rsidR="00BD26A1" w:rsidRPr="00E22ED0">
              <w:rPr>
                <w:rFonts w:ascii="標楷體" w:eastAsia="標楷體" w:hAnsi="標楷體"/>
              </w:rPr>
              <w:t>組</w:t>
            </w:r>
          </w:p>
        </w:tc>
      </w:tr>
      <w:tr w:rsidR="00E22ED0"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hint="eastAsia"/>
              </w:rPr>
              <w:t>參賽</w:t>
            </w:r>
            <w:r w:rsidRPr="00E22ED0">
              <w:rPr>
                <w:rFonts w:eastAsia="標楷體"/>
              </w:rPr>
              <w:t>類組</w:t>
            </w:r>
          </w:p>
        </w:tc>
        <w:tc>
          <w:tcPr>
            <w:tcW w:w="8572" w:type="dxa"/>
            <w:gridSpan w:val="6"/>
            <w:vAlign w:val="center"/>
          </w:tcPr>
          <w:p w:rsidR="00BD26A1" w:rsidRPr="00E22ED0" w:rsidRDefault="00864B52" w:rsidP="00864B52">
            <w:pPr>
              <w:spacing w:line="0" w:lineRule="atLeast"/>
              <w:jc w:val="both"/>
              <w:rPr>
                <w:rFonts w:ascii="標楷體" w:eastAsia="標楷體" w:hAnsi="標楷體"/>
              </w:rPr>
            </w:pPr>
            <w:r w:rsidRPr="00E22ED0">
              <w:rPr>
                <w:rFonts w:ascii="標楷體" w:eastAsia="標楷體" w:hAnsi="標楷體" w:hint="eastAsia"/>
                <w:sz w:val="28"/>
              </w:rPr>
              <w:sym w:font="Wingdings" w:char="F0FE"/>
            </w:r>
            <w:r w:rsidR="00BD26A1" w:rsidRPr="00E22ED0">
              <w:rPr>
                <w:rFonts w:ascii="標楷體" w:eastAsia="標楷體" w:hAnsi="標楷體" w:hint="eastAsia"/>
              </w:rPr>
              <w:t xml:space="preserve">災害應變     □運動育樂    </w:t>
            </w:r>
            <w:r w:rsidRPr="00E22ED0">
              <w:rPr>
                <w:rFonts w:ascii="標楷體" w:eastAsia="標楷體" w:hAnsi="標楷體" w:hint="eastAsia"/>
              </w:rPr>
              <w:t>□</w:t>
            </w:r>
            <w:r w:rsidR="00BD26A1" w:rsidRPr="00E22ED0">
              <w:rPr>
                <w:rFonts w:ascii="標楷體" w:eastAsia="標楷體" w:hAnsi="標楷體" w:hint="eastAsia"/>
              </w:rPr>
              <w:t xml:space="preserve">環保綠能    </w:t>
            </w:r>
            <w:r w:rsidR="005A1346" w:rsidRPr="00E22ED0">
              <w:rPr>
                <w:rFonts w:ascii="標楷體" w:eastAsia="標楷體" w:hAnsi="標楷體" w:hint="eastAsia"/>
              </w:rPr>
              <w:t>□</w:t>
            </w:r>
            <w:r w:rsidR="00BD26A1" w:rsidRPr="00E22ED0">
              <w:rPr>
                <w:rFonts w:ascii="標楷體" w:eastAsia="標楷體" w:hAnsi="標楷體" w:hint="eastAsia"/>
              </w:rPr>
              <w:t>健康照護</w:t>
            </w:r>
          </w:p>
        </w:tc>
      </w:tr>
      <w:tr w:rsidR="00E21779" w:rsidRPr="00E22ED0" w:rsidTr="00BD26A1">
        <w:trPr>
          <w:trHeight w:val="431"/>
        </w:trPr>
        <w:tc>
          <w:tcPr>
            <w:tcW w:w="1174" w:type="dxa"/>
            <w:vAlign w:val="center"/>
          </w:tcPr>
          <w:p w:rsidR="00BD26A1" w:rsidRPr="00E22ED0" w:rsidRDefault="00BD26A1" w:rsidP="00BD26A1">
            <w:pPr>
              <w:spacing w:line="400" w:lineRule="exact"/>
              <w:jc w:val="both"/>
              <w:rPr>
                <w:rFonts w:eastAsia="標楷體"/>
              </w:rPr>
            </w:pPr>
            <w:r w:rsidRPr="00E22ED0">
              <w:rPr>
                <w:rFonts w:eastAsia="標楷體"/>
              </w:rPr>
              <w:t>作品規格</w:t>
            </w:r>
          </w:p>
        </w:tc>
        <w:tc>
          <w:tcPr>
            <w:tcW w:w="1765" w:type="dxa"/>
            <w:vAlign w:val="center"/>
          </w:tcPr>
          <w:p w:rsidR="00BD26A1" w:rsidRPr="00124925" w:rsidRDefault="00BD26A1" w:rsidP="00BD26A1">
            <w:pPr>
              <w:spacing w:line="400" w:lineRule="exact"/>
              <w:jc w:val="both"/>
              <w:rPr>
                <w:rFonts w:eastAsia="標楷體"/>
                <w:spacing w:val="-12"/>
                <w:szCs w:val="20"/>
              </w:rPr>
            </w:pPr>
            <w:r w:rsidRPr="00124925">
              <w:rPr>
                <w:rFonts w:eastAsia="標楷體"/>
                <w:szCs w:val="20"/>
              </w:rPr>
              <w:t>寬：</w:t>
            </w:r>
            <w:r w:rsidRPr="00124925">
              <w:rPr>
                <w:rFonts w:eastAsia="標楷體"/>
                <w:szCs w:val="20"/>
              </w:rPr>
              <w:t xml:space="preserve"> </w:t>
            </w:r>
            <w:r w:rsidR="00E201DE" w:rsidRPr="00124925">
              <w:rPr>
                <w:rFonts w:eastAsia="標楷體" w:hint="eastAsia"/>
                <w:szCs w:val="20"/>
              </w:rPr>
              <w:t>38</w:t>
            </w:r>
            <w:r w:rsidRPr="00124925">
              <w:rPr>
                <w:rFonts w:eastAsia="標楷體"/>
                <w:szCs w:val="20"/>
              </w:rPr>
              <w:t xml:space="preserve">  cm</w:t>
            </w:r>
          </w:p>
        </w:tc>
        <w:tc>
          <w:tcPr>
            <w:tcW w:w="2013" w:type="dxa"/>
            <w:vAlign w:val="center"/>
          </w:tcPr>
          <w:p w:rsidR="00BD26A1" w:rsidRPr="00124925" w:rsidRDefault="00BD26A1" w:rsidP="00BD26A1">
            <w:pPr>
              <w:spacing w:line="400" w:lineRule="exact"/>
              <w:jc w:val="both"/>
              <w:rPr>
                <w:rFonts w:eastAsia="標楷體"/>
                <w:spacing w:val="-12"/>
                <w:szCs w:val="20"/>
              </w:rPr>
            </w:pPr>
            <w:r w:rsidRPr="00124925">
              <w:rPr>
                <w:rFonts w:eastAsia="標楷體"/>
                <w:szCs w:val="20"/>
              </w:rPr>
              <w:t>高：</w:t>
            </w:r>
            <w:r w:rsidRPr="00124925">
              <w:rPr>
                <w:rFonts w:eastAsia="標楷體"/>
                <w:szCs w:val="20"/>
              </w:rPr>
              <w:t xml:space="preserve"> </w:t>
            </w:r>
            <w:r w:rsidR="00E201DE" w:rsidRPr="00124925">
              <w:rPr>
                <w:rFonts w:eastAsia="標楷體" w:hint="eastAsia"/>
                <w:szCs w:val="20"/>
              </w:rPr>
              <w:t>20</w:t>
            </w:r>
            <w:r w:rsidRPr="00124925">
              <w:rPr>
                <w:rFonts w:eastAsia="標楷體"/>
                <w:szCs w:val="20"/>
              </w:rPr>
              <w:t xml:space="preserve">  cm</w:t>
            </w:r>
          </w:p>
        </w:tc>
        <w:tc>
          <w:tcPr>
            <w:tcW w:w="2144" w:type="dxa"/>
            <w:gridSpan w:val="3"/>
            <w:vAlign w:val="center"/>
          </w:tcPr>
          <w:p w:rsidR="00BD26A1" w:rsidRPr="00124925" w:rsidRDefault="00BD26A1" w:rsidP="00BD26A1">
            <w:pPr>
              <w:spacing w:line="400" w:lineRule="exact"/>
              <w:jc w:val="both"/>
              <w:rPr>
                <w:rFonts w:eastAsia="標楷體"/>
                <w:spacing w:val="-12"/>
                <w:szCs w:val="20"/>
              </w:rPr>
            </w:pPr>
            <w:r w:rsidRPr="00124925">
              <w:rPr>
                <w:rFonts w:eastAsia="標楷體"/>
                <w:szCs w:val="20"/>
              </w:rPr>
              <w:t>深：</w:t>
            </w:r>
            <w:r w:rsidRPr="00124925">
              <w:rPr>
                <w:rFonts w:eastAsia="標楷體"/>
                <w:szCs w:val="20"/>
              </w:rPr>
              <w:t xml:space="preserve"> </w:t>
            </w:r>
            <w:r w:rsidR="00E201DE" w:rsidRPr="00124925">
              <w:rPr>
                <w:rFonts w:eastAsia="標楷體" w:hint="eastAsia"/>
                <w:szCs w:val="20"/>
              </w:rPr>
              <w:t>58</w:t>
            </w:r>
            <w:r w:rsidRPr="00124925">
              <w:rPr>
                <w:rFonts w:eastAsia="標楷體"/>
                <w:szCs w:val="20"/>
              </w:rPr>
              <w:t xml:space="preserve">  cm</w:t>
            </w:r>
          </w:p>
        </w:tc>
        <w:tc>
          <w:tcPr>
            <w:tcW w:w="2650" w:type="dxa"/>
            <w:vAlign w:val="center"/>
          </w:tcPr>
          <w:p w:rsidR="00BD26A1" w:rsidRPr="00124925" w:rsidRDefault="00BD26A1" w:rsidP="00BD26A1">
            <w:pPr>
              <w:spacing w:line="400" w:lineRule="exact"/>
              <w:ind w:rightChars="73" w:right="175"/>
              <w:jc w:val="both"/>
              <w:rPr>
                <w:rFonts w:eastAsia="標楷體"/>
                <w:spacing w:val="-12"/>
                <w:szCs w:val="20"/>
              </w:rPr>
            </w:pPr>
            <w:r w:rsidRPr="00124925">
              <w:rPr>
                <w:rFonts w:eastAsia="標楷體"/>
                <w:spacing w:val="-12"/>
                <w:szCs w:val="20"/>
              </w:rPr>
              <w:t>重量：</w:t>
            </w:r>
            <w:r w:rsidRPr="00124925">
              <w:rPr>
                <w:rFonts w:eastAsia="標楷體"/>
                <w:szCs w:val="20"/>
              </w:rPr>
              <w:t xml:space="preserve"> </w:t>
            </w:r>
            <w:r w:rsidR="00E201DE" w:rsidRPr="00124925">
              <w:rPr>
                <w:rFonts w:eastAsia="標楷體" w:hint="eastAsia"/>
                <w:szCs w:val="20"/>
              </w:rPr>
              <w:t>2.5</w:t>
            </w:r>
            <w:r w:rsidRPr="00124925">
              <w:rPr>
                <w:rFonts w:eastAsia="標楷體"/>
                <w:szCs w:val="20"/>
              </w:rPr>
              <w:t xml:space="preserve">    kg</w:t>
            </w:r>
          </w:p>
        </w:tc>
      </w:tr>
      <w:tr w:rsidR="00E22ED0" w:rsidRPr="00E22ED0" w:rsidTr="00BD26A1">
        <w:trPr>
          <w:trHeight w:val="431"/>
        </w:trPr>
        <w:tc>
          <w:tcPr>
            <w:tcW w:w="9746" w:type="dxa"/>
            <w:gridSpan w:val="7"/>
            <w:vAlign w:val="center"/>
          </w:tcPr>
          <w:p w:rsidR="00BD26A1" w:rsidRPr="00E22ED0" w:rsidRDefault="00BD26A1" w:rsidP="00BD26A1">
            <w:pPr>
              <w:spacing w:line="400" w:lineRule="exact"/>
              <w:jc w:val="both"/>
              <w:rPr>
                <w:rFonts w:eastAsia="標楷體"/>
                <w:b/>
              </w:rPr>
            </w:pPr>
            <w:r w:rsidRPr="00E22ED0">
              <w:rPr>
                <w:rFonts w:ascii="標楷體" w:eastAsia="標楷體" w:hint="eastAsia"/>
                <w:b/>
                <w:sz w:val="26"/>
                <w:szCs w:val="26"/>
              </w:rPr>
              <w:t>摘 要 說 明</w:t>
            </w:r>
          </w:p>
        </w:tc>
      </w:tr>
      <w:tr w:rsidR="00E22ED0" w:rsidRPr="00E22ED0" w:rsidTr="00F46735">
        <w:trPr>
          <w:trHeight w:val="7215"/>
        </w:trPr>
        <w:tc>
          <w:tcPr>
            <w:tcW w:w="9746" w:type="dxa"/>
            <w:gridSpan w:val="7"/>
            <w:tcBorders>
              <w:bottom w:val="double" w:sz="4" w:space="0" w:color="auto"/>
            </w:tcBorders>
            <w:vAlign w:val="center"/>
          </w:tcPr>
          <w:p w:rsidR="00EC11AD" w:rsidRPr="00EC11AD" w:rsidRDefault="000D3A40" w:rsidP="00EC11AD">
            <w:pPr>
              <w:pStyle w:val="a8"/>
              <w:numPr>
                <w:ilvl w:val="0"/>
                <w:numId w:val="1"/>
              </w:numPr>
              <w:autoSpaceDE w:val="0"/>
              <w:autoSpaceDN w:val="0"/>
              <w:adjustRightInd w:val="0"/>
              <w:spacing w:line="400" w:lineRule="exact"/>
              <w:ind w:leftChars="0" w:left="383" w:hanging="239"/>
              <w:rPr>
                <w:rFonts w:ascii="標楷體" w:eastAsia="標楷體" w:hAnsi="Wingdings" w:cs="標楷體" w:hint="eastAsia"/>
                <w:sz w:val="28"/>
              </w:rPr>
            </w:pPr>
            <w:r w:rsidRPr="00EC11AD">
              <w:rPr>
                <w:rFonts w:ascii="標楷體" w:eastAsia="標楷體" w:hAnsi="Wingdings" w:cs="標楷體"/>
                <w:sz w:val="28"/>
              </w:rPr>
              <w:t>作品名稱</w:t>
            </w:r>
            <w:r w:rsidRPr="00EC11AD">
              <w:rPr>
                <w:rFonts w:ascii="標楷體" w:eastAsia="標楷體" w:hAnsi="Wingdings" w:cs="標楷體" w:hint="eastAsia"/>
                <w:sz w:val="28"/>
              </w:rPr>
              <w:t>：</w:t>
            </w:r>
            <w:r w:rsidR="00864B52" w:rsidRPr="00864B52">
              <w:rPr>
                <w:rFonts w:ascii="標楷體" w:eastAsia="標楷體" w:hAnsi="Wingdings" w:cs="標楷體" w:hint="eastAsia"/>
                <w:sz w:val="28"/>
              </w:rPr>
              <w:t>災害偵測自動封閉橋</w:t>
            </w:r>
            <w:r w:rsidR="00D52B78">
              <w:rPr>
                <w:rFonts w:ascii="標楷體" w:eastAsia="標楷體" w:hAnsi="Wingdings" w:cs="標楷體" w:hint="eastAsia"/>
                <w:sz w:val="28"/>
              </w:rPr>
              <w:t>樑</w:t>
            </w:r>
            <w:r w:rsidR="00864B52" w:rsidRPr="00864B52">
              <w:rPr>
                <w:rFonts w:ascii="標楷體" w:eastAsia="標楷體" w:hAnsi="Wingdings" w:cs="標楷體" w:hint="eastAsia"/>
                <w:sz w:val="28"/>
              </w:rPr>
              <w:t>系統</w:t>
            </w:r>
            <w:r w:rsidR="00864B52" w:rsidRPr="00EC11AD">
              <w:rPr>
                <w:rFonts w:ascii="標楷體" w:eastAsia="標楷體" w:hAnsi="Wingdings" w:cs="標楷體" w:hint="eastAsia"/>
                <w:sz w:val="28"/>
              </w:rPr>
              <w:t xml:space="preserve"> </w:t>
            </w:r>
          </w:p>
          <w:p w:rsidR="00E66CB6" w:rsidRDefault="000D3A40" w:rsidP="00EC11AD">
            <w:pPr>
              <w:pStyle w:val="a8"/>
              <w:numPr>
                <w:ilvl w:val="0"/>
                <w:numId w:val="1"/>
              </w:numPr>
              <w:autoSpaceDE w:val="0"/>
              <w:autoSpaceDN w:val="0"/>
              <w:adjustRightInd w:val="0"/>
              <w:spacing w:line="400" w:lineRule="exact"/>
              <w:ind w:leftChars="0" w:left="383" w:hanging="239"/>
              <w:rPr>
                <w:rFonts w:ascii="標楷體" w:eastAsia="標楷體" w:hAnsi="Wingdings" w:cs="標楷體" w:hint="eastAsia"/>
                <w:sz w:val="28"/>
              </w:rPr>
            </w:pPr>
            <w:r w:rsidRPr="00E22ED0">
              <w:rPr>
                <w:rFonts w:ascii="標楷體" w:eastAsia="標楷體" w:hAnsi="Wingdings" w:cs="標楷體"/>
                <w:sz w:val="28"/>
              </w:rPr>
              <w:t>作品設計</w:t>
            </w:r>
            <w:r w:rsidRPr="00E22ED0">
              <w:rPr>
                <w:rFonts w:ascii="標楷體" w:eastAsia="標楷體" w:hAnsi="Wingdings" w:cs="標楷體"/>
                <w:b/>
                <w:bCs/>
                <w:sz w:val="28"/>
              </w:rPr>
              <w:t>/</w:t>
            </w:r>
            <w:r w:rsidRPr="00E22ED0">
              <w:rPr>
                <w:rFonts w:ascii="標楷體" w:eastAsia="標楷體" w:hAnsi="Wingdings" w:cs="標楷體"/>
                <w:sz w:val="28"/>
              </w:rPr>
              <w:t>創作動機與目的</w:t>
            </w:r>
            <w:r w:rsidR="00E22ED0">
              <w:rPr>
                <w:rFonts w:ascii="標楷體" w:eastAsia="標楷體" w:hAnsi="Wingdings" w:cs="標楷體" w:hint="eastAsia"/>
                <w:sz w:val="28"/>
              </w:rPr>
              <w:t>：</w:t>
            </w:r>
          </w:p>
          <w:p w:rsidR="00864B52" w:rsidRPr="00721955" w:rsidRDefault="00864B52" w:rsidP="00721955">
            <w:pPr>
              <w:autoSpaceDE w:val="0"/>
              <w:autoSpaceDN w:val="0"/>
              <w:adjustRightInd w:val="0"/>
              <w:spacing w:line="400" w:lineRule="exact"/>
              <w:ind w:leftChars="200" w:left="480"/>
              <w:rPr>
                <w:rFonts w:ascii="標楷體" w:eastAsia="標楷體" w:hAnsi="Wingdings" w:cs="標楷體" w:hint="eastAsia"/>
                <w:b/>
                <w:sz w:val="28"/>
              </w:rPr>
            </w:pPr>
            <w:r>
              <w:rPr>
                <w:rFonts w:ascii="標楷體" w:eastAsia="標楷體" w:hAnsi="Wingdings" w:cs="標楷體" w:hint="eastAsia"/>
                <w:sz w:val="28"/>
              </w:rPr>
              <w:t xml:space="preserve">　　</w:t>
            </w:r>
            <w:r w:rsidR="00255CE6">
              <w:rPr>
                <w:rFonts w:ascii="標楷體" w:eastAsia="標楷體" w:hAnsi="Wingdings" w:cs="標楷體" w:hint="eastAsia"/>
                <w:sz w:val="28"/>
              </w:rPr>
              <w:t>暑假的時候有一段時間經常下大雨，</w:t>
            </w:r>
            <w:r w:rsidR="00065F22">
              <w:rPr>
                <w:rFonts w:ascii="標楷體" w:eastAsia="標楷體" w:hAnsi="Wingdings" w:cs="標楷體" w:hint="eastAsia"/>
                <w:sz w:val="28"/>
              </w:rPr>
              <w:t>很多地方都在淹水，</w:t>
            </w:r>
            <w:r w:rsidR="00D52B78">
              <w:rPr>
                <w:rFonts w:ascii="標楷體" w:eastAsia="標楷體" w:hAnsi="Wingdings" w:cs="標楷體" w:hint="eastAsia"/>
                <w:sz w:val="28"/>
              </w:rPr>
              <w:t>從</w:t>
            </w:r>
            <w:r w:rsidR="00065F22">
              <w:rPr>
                <w:rFonts w:ascii="標楷體" w:eastAsia="標楷體" w:hAnsi="Wingdings" w:cs="標楷體" w:hint="eastAsia"/>
                <w:sz w:val="28"/>
              </w:rPr>
              <w:t>封路封橋</w:t>
            </w:r>
            <w:r w:rsidR="00D52B78">
              <w:rPr>
                <w:rFonts w:ascii="標楷體" w:eastAsia="標楷體" w:hAnsi="Wingdings" w:cs="標楷體" w:hint="eastAsia"/>
                <w:sz w:val="28"/>
              </w:rPr>
              <w:t>到</w:t>
            </w:r>
            <w:r w:rsidR="00065F22">
              <w:rPr>
                <w:rFonts w:ascii="標楷體" w:eastAsia="標楷體" w:hAnsi="Wingdings" w:cs="標楷體" w:hint="eastAsia"/>
                <w:sz w:val="28"/>
              </w:rPr>
              <w:t>撤村，當中也需要不少人員冒著風雨去完成這些工作，我就想說</w:t>
            </w:r>
            <w:r w:rsidR="00065F22" w:rsidRPr="00E679D1">
              <w:rPr>
                <w:rFonts w:ascii="標楷體" w:eastAsia="標楷體" w:hAnsi="Wingdings" w:cs="標楷體" w:hint="eastAsia"/>
                <w:b/>
                <w:sz w:val="28"/>
              </w:rPr>
              <w:t>如果橋</w:t>
            </w:r>
            <w:r w:rsidR="002611B2" w:rsidRPr="00E679D1">
              <w:rPr>
                <w:rFonts w:ascii="標楷體" w:eastAsia="標楷體" w:hAnsi="Wingdings" w:cs="標楷體" w:hint="eastAsia"/>
                <w:b/>
                <w:sz w:val="28"/>
              </w:rPr>
              <w:t>樑</w:t>
            </w:r>
            <w:r w:rsidR="00065F22" w:rsidRPr="00E679D1">
              <w:rPr>
                <w:rFonts w:ascii="標楷體" w:eastAsia="標楷體" w:hAnsi="Wingdings" w:cs="標楷體" w:hint="eastAsia"/>
                <w:b/>
                <w:sz w:val="28"/>
              </w:rPr>
              <w:t>可以自動感應到這些災害並自動進行封橋，這樣就可以減少部分人員的辛苦，</w:t>
            </w:r>
            <w:r w:rsidR="00D52B78" w:rsidRPr="00E679D1">
              <w:rPr>
                <w:rFonts w:ascii="標楷體" w:eastAsia="標楷體" w:hAnsi="Wingdings" w:cs="標楷體" w:hint="eastAsia"/>
                <w:b/>
                <w:sz w:val="28"/>
              </w:rPr>
              <w:t>災害應變上也能更加快速。</w:t>
            </w:r>
          </w:p>
          <w:p w:rsidR="00E66CB6" w:rsidRDefault="00721955" w:rsidP="00EC11AD">
            <w:pPr>
              <w:pStyle w:val="a8"/>
              <w:numPr>
                <w:ilvl w:val="0"/>
                <w:numId w:val="1"/>
              </w:numPr>
              <w:autoSpaceDE w:val="0"/>
              <w:autoSpaceDN w:val="0"/>
              <w:adjustRightInd w:val="0"/>
              <w:spacing w:line="400" w:lineRule="exact"/>
              <w:ind w:leftChars="0" w:left="383" w:hanging="239"/>
              <w:rPr>
                <w:rFonts w:ascii="標楷體" w:eastAsia="標楷體" w:hAnsi="Wingdings" w:cs="標楷體" w:hint="eastAsia"/>
                <w:sz w:val="28"/>
              </w:rPr>
            </w:pPr>
            <w:r>
              <w:rPr>
                <w:rFonts w:ascii="標楷體" w:eastAsia="標楷體" w:hAnsi="Wingdings" w:cs="標楷體" w:hint="eastAsia"/>
                <w:noProof/>
                <w:sz w:val="28"/>
              </w:rPr>
              <w:drawing>
                <wp:anchor distT="0" distB="0" distL="114300" distR="114300" simplePos="0" relativeHeight="251660288" behindDoc="1" locked="0" layoutInCell="1" allowOverlap="1">
                  <wp:simplePos x="0" y="0"/>
                  <wp:positionH relativeFrom="column">
                    <wp:posOffset>2220595</wp:posOffset>
                  </wp:positionH>
                  <wp:positionV relativeFrom="paragraph">
                    <wp:posOffset>123825</wp:posOffset>
                  </wp:positionV>
                  <wp:extent cx="3832860" cy="1295400"/>
                  <wp:effectExtent l="0" t="0" r="15240" b="0"/>
                  <wp:wrapTight wrapText="bothSides">
                    <wp:wrapPolygon edited="0">
                      <wp:start x="1610" y="3176"/>
                      <wp:lineTo x="859" y="4765"/>
                      <wp:lineTo x="0" y="7624"/>
                      <wp:lineTo x="0" y="14612"/>
                      <wp:lineTo x="1503" y="18424"/>
                      <wp:lineTo x="20076" y="18424"/>
                      <wp:lineTo x="21579" y="14612"/>
                      <wp:lineTo x="21579" y="7624"/>
                      <wp:lineTo x="20720" y="4765"/>
                      <wp:lineTo x="19968" y="3176"/>
                      <wp:lineTo x="1610" y="3176"/>
                    </wp:wrapPolygon>
                  </wp:wrapTight>
                  <wp:docPr id="5" name="資料庫圖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0D3A40" w:rsidRPr="00E22ED0">
              <w:rPr>
                <w:rFonts w:ascii="標楷體" w:eastAsia="標楷體" w:hAnsi="Wingdings" w:cs="標楷體"/>
                <w:sz w:val="28"/>
              </w:rPr>
              <w:t>作品效用與操作方法</w:t>
            </w:r>
            <w:r>
              <w:rPr>
                <w:rFonts w:ascii="標楷體" w:eastAsia="標楷體" w:hAnsi="Wingdings" w:cs="標楷體" w:hint="eastAsia"/>
                <w:sz w:val="28"/>
              </w:rPr>
              <w:t>(圖一)</w:t>
            </w:r>
            <w:r w:rsidR="00E22ED0">
              <w:rPr>
                <w:rFonts w:ascii="標楷體" w:eastAsia="標楷體" w:hAnsi="Wingdings" w:cs="標楷體" w:hint="eastAsia"/>
                <w:sz w:val="28"/>
              </w:rPr>
              <w:t>：</w:t>
            </w:r>
          </w:p>
          <w:p w:rsidR="005B78E3" w:rsidRPr="005B78E3" w:rsidRDefault="00255CE6" w:rsidP="005B78E3">
            <w:pPr>
              <w:pStyle w:val="a8"/>
              <w:numPr>
                <w:ilvl w:val="0"/>
                <w:numId w:val="3"/>
              </w:numPr>
              <w:autoSpaceDE w:val="0"/>
              <w:autoSpaceDN w:val="0"/>
              <w:adjustRightInd w:val="0"/>
              <w:spacing w:line="400" w:lineRule="exact"/>
              <w:ind w:leftChars="0"/>
              <w:rPr>
                <w:rFonts w:ascii="標楷體" w:eastAsia="標楷體" w:hAnsi="Wingdings" w:cs="標楷體" w:hint="eastAsia"/>
                <w:sz w:val="28"/>
              </w:rPr>
            </w:pPr>
            <w:r w:rsidRPr="00E679D1">
              <w:rPr>
                <w:rFonts w:ascii="標楷體" w:eastAsia="標楷體" w:hAnsi="Wingdings" w:cs="標楷體" w:hint="eastAsia"/>
                <w:b/>
                <w:sz w:val="28"/>
              </w:rPr>
              <w:t>利用</w:t>
            </w:r>
            <w:r w:rsidR="005B78E3" w:rsidRPr="00E679D1">
              <w:rPr>
                <w:rFonts w:ascii="標楷體" w:eastAsia="標楷體" w:hAnsi="Wingdings" w:cs="標楷體" w:hint="eastAsia"/>
                <w:b/>
                <w:sz w:val="28"/>
              </w:rPr>
              <w:t>水的</w:t>
            </w:r>
            <w:r w:rsidR="00995FC8">
              <w:rPr>
                <w:rFonts w:ascii="標楷體" w:eastAsia="標楷體" w:hAnsi="Wingdings" w:cs="標楷體" w:hint="eastAsia"/>
                <w:b/>
                <w:sz w:val="28"/>
              </w:rPr>
              <w:t>浮力</w:t>
            </w:r>
            <w:r w:rsidR="005B78E3" w:rsidRPr="00E679D1">
              <w:rPr>
                <w:rFonts w:ascii="標楷體" w:eastAsia="標楷體" w:hAnsi="Wingdings" w:cs="標楷體" w:hint="eastAsia"/>
                <w:b/>
                <w:sz w:val="28"/>
              </w:rPr>
              <w:t>原理</w:t>
            </w:r>
            <w:r w:rsidR="005B78E3" w:rsidRPr="005B78E3">
              <w:rPr>
                <w:rFonts w:ascii="標楷體" w:eastAsia="標楷體" w:hAnsi="Wingdings" w:cs="標楷體" w:hint="eastAsia"/>
                <w:sz w:val="28"/>
              </w:rPr>
              <w:t>，當河水上漲啟動</w:t>
            </w:r>
            <w:r w:rsidR="00995FC8">
              <w:rPr>
                <w:rFonts w:ascii="標楷體" w:eastAsia="標楷體" w:hAnsi="Wingdings" w:cs="標楷體" w:hint="eastAsia"/>
                <w:sz w:val="28"/>
              </w:rPr>
              <w:t>水銀感測器錯動</w:t>
            </w:r>
            <w:r w:rsidR="00995FC8" w:rsidRPr="005B78E3">
              <w:rPr>
                <w:rFonts w:ascii="標楷體" w:eastAsia="標楷體" w:hAnsi="Wingdings" w:cs="標楷體" w:hint="eastAsia"/>
                <w:sz w:val="28"/>
              </w:rPr>
              <w:t>，</w:t>
            </w:r>
            <w:r w:rsidRPr="005B78E3">
              <w:rPr>
                <w:rFonts w:ascii="標楷體" w:eastAsia="標楷體" w:hAnsi="Wingdings" w:cs="標楷體" w:hint="eastAsia"/>
                <w:sz w:val="28"/>
              </w:rPr>
              <w:t>液面控制開關電路，一旦溪水暴漲超過一定水位，便會觸動開關，路橋兩端便會升起閘門，同時發出警示燈提醒車子不要再過橋，如此以減少天災突如其來時造成的傷亡。</w:t>
            </w:r>
          </w:p>
          <w:p w:rsidR="00911ECB" w:rsidRPr="005B78E3" w:rsidRDefault="005B78E3" w:rsidP="005B78E3">
            <w:pPr>
              <w:pStyle w:val="a8"/>
              <w:numPr>
                <w:ilvl w:val="0"/>
                <w:numId w:val="3"/>
              </w:numPr>
              <w:autoSpaceDE w:val="0"/>
              <w:autoSpaceDN w:val="0"/>
              <w:adjustRightInd w:val="0"/>
              <w:spacing w:line="400" w:lineRule="exact"/>
              <w:ind w:leftChars="0"/>
              <w:rPr>
                <w:rFonts w:ascii="標楷體" w:eastAsia="標楷體" w:hAnsi="Wingdings" w:cs="標楷體" w:hint="eastAsia"/>
                <w:sz w:val="28"/>
              </w:rPr>
            </w:pPr>
            <w:r w:rsidRPr="00E679D1">
              <w:rPr>
                <w:rFonts w:ascii="標楷體" w:eastAsia="標楷體" w:hAnsi="Wingdings" w:cs="標楷體" w:hint="eastAsia"/>
                <w:b/>
                <w:sz w:val="28"/>
              </w:rPr>
              <w:t>利用水銀感測器</w:t>
            </w:r>
            <w:r w:rsidRPr="005B78E3">
              <w:rPr>
                <w:rFonts w:ascii="標楷體" w:eastAsia="標楷體" w:hAnsi="Wingdings" w:cs="標楷體" w:hint="eastAsia"/>
                <w:sz w:val="28"/>
              </w:rPr>
              <w:t>發生大地震時</w:t>
            </w:r>
            <w:r>
              <w:rPr>
                <w:rFonts w:ascii="標楷體" w:eastAsia="標楷體" w:hAnsi="Wingdings" w:cs="標楷體" w:hint="eastAsia"/>
                <w:sz w:val="28"/>
              </w:rPr>
              <w:t>，水銀搖晃</w:t>
            </w:r>
            <w:r w:rsidRPr="005B78E3">
              <w:rPr>
                <w:rFonts w:ascii="標楷體" w:eastAsia="標楷體" w:hAnsi="Wingdings" w:cs="標楷體" w:hint="eastAsia"/>
                <w:sz w:val="28"/>
              </w:rPr>
              <w:t>啟</w:t>
            </w:r>
            <w:r w:rsidR="005C78E9">
              <w:rPr>
                <w:rFonts w:ascii="標楷體" w:eastAsia="標楷體" w:hAnsi="Wingdings" w:cs="標楷體" w:hint="eastAsia"/>
                <w:sz w:val="28"/>
              </w:rPr>
              <w:t xml:space="preserve"> </w:t>
            </w:r>
            <w:r w:rsidRPr="005B78E3">
              <w:rPr>
                <w:rFonts w:ascii="標楷體" w:eastAsia="標楷體" w:hAnsi="Wingdings" w:cs="標楷體" w:hint="eastAsia"/>
                <w:sz w:val="28"/>
              </w:rPr>
              <w:t>動控制開關電路，路橋兩端便會升起閘門，同時發出警示燈提醒車子不要再過橋</w:t>
            </w:r>
            <w:r>
              <w:rPr>
                <w:rFonts w:ascii="標楷體" w:eastAsia="標楷體" w:hAnsi="Wingdings" w:cs="標楷體" w:hint="eastAsia"/>
                <w:sz w:val="28"/>
              </w:rPr>
              <w:t>。</w:t>
            </w:r>
          </w:p>
          <w:p w:rsidR="00721955" w:rsidRPr="005B78E3" w:rsidRDefault="00721955" w:rsidP="00911ECB">
            <w:pPr>
              <w:autoSpaceDE w:val="0"/>
              <w:autoSpaceDN w:val="0"/>
              <w:adjustRightInd w:val="0"/>
              <w:spacing w:line="400" w:lineRule="exact"/>
              <w:rPr>
                <w:rFonts w:ascii="標楷體" w:eastAsia="標楷體" w:hAnsi="Wingdings" w:cs="標楷體" w:hint="eastAsia"/>
                <w:sz w:val="28"/>
              </w:rPr>
            </w:pPr>
            <w:r>
              <w:rPr>
                <w:rFonts w:ascii="標楷體" w:eastAsia="標楷體" w:hAnsi="Wingdings" w:cs="標楷體" w:hint="eastAsia"/>
                <w:sz w:val="28"/>
              </w:rPr>
              <w:t xml:space="preserve"> </w:t>
            </w:r>
            <w:r w:rsidR="00905EA7">
              <w:rPr>
                <w:rFonts w:ascii="標楷體" w:eastAsia="標楷體" w:hAnsi="Wingdings" w:cs="標楷體" w:hint="eastAsia"/>
                <w:sz w:val="28"/>
              </w:rPr>
              <w:t xml:space="preserve">                   </w:t>
            </w:r>
          </w:p>
          <w:p w:rsidR="000D3A40" w:rsidRDefault="000D3A40" w:rsidP="00EC11AD">
            <w:pPr>
              <w:pStyle w:val="a8"/>
              <w:numPr>
                <w:ilvl w:val="0"/>
                <w:numId w:val="1"/>
              </w:numPr>
              <w:autoSpaceDE w:val="0"/>
              <w:autoSpaceDN w:val="0"/>
              <w:adjustRightInd w:val="0"/>
              <w:spacing w:line="400" w:lineRule="exact"/>
              <w:ind w:leftChars="0" w:left="383" w:hanging="239"/>
              <w:rPr>
                <w:rFonts w:ascii="標楷體" w:eastAsia="標楷體" w:hAnsi="Wingdings" w:cs="標楷體" w:hint="eastAsia"/>
                <w:sz w:val="28"/>
              </w:rPr>
            </w:pPr>
            <w:r w:rsidRPr="00E22ED0">
              <w:rPr>
                <w:rFonts w:ascii="標楷體" w:eastAsia="標楷體" w:hAnsi="Wingdings" w:cs="標楷體"/>
                <w:sz w:val="28"/>
              </w:rPr>
              <w:t>作品的傑出特性與創意特質</w:t>
            </w:r>
            <w:r w:rsidR="00E22ED0">
              <w:rPr>
                <w:rFonts w:ascii="標楷體" w:eastAsia="標楷體" w:hAnsi="Wingdings" w:cs="標楷體" w:hint="eastAsia"/>
                <w:sz w:val="28"/>
              </w:rPr>
              <w:t>：</w:t>
            </w:r>
          </w:p>
          <w:p w:rsidR="00911ECB" w:rsidRDefault="00255CE6" w:rsidP="00721955">
            <w:pPr>
              <w:autoSpaceDE w:val="0"/>
              <w:autoSpaceDN w:val="0"/>
              <w:adjustRightInd w:val="0"/>
              <w:spacing w:line="400" w:lineRule="exact"/>
              <w:ind w:leftChars="200" w:left="480"/>
              <w:rPr>
                <w:rFonts w:ascii="標楷體" w:eastAsia="標楷體" w:hAnsi="Wingdings" w:cs="標楷體" w:hint="eastAsia"/>
                <w:sz w:val="28"/>
              </w:rPr>
            </w:pPr>
            <w:r>
              <w:rPr>
                <w:rFonts w:ascii="標楷體" w:eastAsia="標楷體" w:hAnsi="Wingdings" w:cs="標楷體" w:hint="eastAsia"/>
                <w:sz w:val="28"/>
              </w:rPr>
              <w:t xml:space="preserve">　　</w:t>
            </w:r>
            <w:r w:rsidR="007B387C">
              <w:rPr>
                <w:rFonts w:ascii="標楷體" w:eastAsia="標楷體" w:hAnsi="Wingdings" w:cs="標楷體" w:hint="eastAsia"/>
                <w:sz w:val="28"/>
              </w:rPr>
              <w:t>讓橋樑自動</w:t>
            </w:r>
            <w:r w:rsidR="005B78E3">
              <w:rPr>
                <w:rFonts w:ascii="標楷體" w:eastAsia="標楷體" w:hAnsi="Wingdings" w:cs="標楷體" w:hint="eastAsia"/>
                <w:sz w:val="28"/>
              </w:rPr>
              <w:t>感</w:t>
            </w:r>
            <w:r w:rsidR="007B387C">
              <w:rPr>
                <w:rFonts w:ascii="標楷體" w:eastAsia="標楷體" w:hAnsi="Wingdings" w:cs="標楷體" w:hint="eastAsia"/>
                <w:sz w:val="28"/>
              </w:rPr>
              <w:t>測並封橋，災害突然發生時能夠</w:t>
            </w:r>
            <w:r w:rsidR="008158F5">
              <w:rPr>
                <w:rFonts w:ascii="標楷體" w:eastAsia="標楷體" w:hAnsi="Wingdings" w:cs="標楷體" w:hint="eastAsia"/>
                <w:sz w:val="28"/>
              </w:rPr>
              <w:t>自動</w:t>
            </w:r>
            <w:r w:rsidR="007B387C">
              <w:rPr>
                <w:rFonts w:ascii="標楷體" w:eastAsia="標楷體" w:hAnsi="Wingdings" w:cs="標楷體" w:hint="eastAsia"/>
                <w:sz w:val="28"/>
              </w:rPr>
              <w:t>快速反應以減少</w:t>
            </w:r>
            <w:r w:rsidR="005B78E3">
              <w:rPr>
                <w:rFonts w:ascii="標楷體" w:eastAsia="標楷體" w:hAnsi="Wingdings" w:cs="標楷體" w:hint="eastAsia"/>
                <w:sz w:val="28"/>
              </w:rPr>
              <w:t>生命及</w:t>
            </w:r>
            <w:r w:rsidR="007B387C">
              <w:rPr>
                <w:rFonts w:ascii="標楷體" w:eastAsia="標楷體" w:hAnsi="Wingdings" w:cs="標楷體" w:hint="eastAsia"/>
                <w:sz w:val="28"/>
              </w:rPr>
              <w:t>財產的損失。</w:t>
            </w:r>
          </w:p>
          <w:p w:rsidR="00721955" w:rsidRDefault="00721955" w:rsidP="00721955">
            <w:pPr>
              <w:autoSpaceDE w:val="0"/>
              <w:autoSpaceDN w:val="0"/>
              <w:adjustRightInd w:val="0"/>
              <w:spacing w:line="400" w:lineRule="exact"/>
              <w:ind w:leftChars="200" w:left="480"/>
              <w:rPr>
                <w:rFonts w:ascii="標楷體" w:eastAsia="標楷體" w:hAnsi="Wingdings" w:cs="標楷體" w:hint="eastAsia"/>
                <w:sz w:val="28"/>
              </w:rPr>
            </w:pPr>
          </w:p>
          <w:p w:rsidR="00721955" w:rsidRDefault="00721955"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C30680" w:rsidP="00721955">
            <w:pPr>
              <w:autoSpaceDE w:val="0"/>
              <w:autoSpaceDN w:val="0"/>
              <w:adjustRightInd w:val="0"/>
              <w:spacing w:line="400" w:lineRule="exact"/>
              <w:ind w:leftChars="200" w:left="480"/>
              <w:rPr>
                <w:rFonts w:ascii="標楷體" w:eastAsia="標楷體" w:hAnsi="Wingdings" w:cs="標楷體" w:hint="eastAsia"/>
                <w:sz w:val="28"/>
              </w:rPr>
            </w:pPr>
            <w:r>
              <w:rPr>
                <w:rFonts w:ascii="標楷體" w:eastAsia="標楷體" w:hAnsi="Wingdings" w:cs="標楷體" w:hint="eastAsia"/>
                <w:noProof/>
                <w:sz w:val="28"/>
              </w:rPr>
              <w:drawing>
                <wp:inline distT="0" distB="0" distL="0" distR="0" wp14:anchorId="54F33A24" wp14:editId="120A4DD9">
                  <wp:extent cx="5486400" cy="1647131"/>
                  <wp:effectExtent l="0" t="0" r="38100" b="0"/>
                  <wp:docPr id="6" name="資料庫圖表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Pr="0072452F" w:rsidRDefault="00E21779" w:rsidP="0072452F">
            <w:pPr>
              <w:autoSpaceDE w:val="0"/>
              <w:autoSpaceDN w:val="0"/>
              <w:adjustRightInd w:val="0"/>
              <w:spacing w:beforeLines="50" w:before="180" w:afterLines="50" w:after="180" w:line="400" w:lineRule="exact"/>
              <w:ind w:left="410" w:hangingChars="171" w:hanging="410"/>
              <w:jc w:val="center"/>
              <w:rPr>
                <w:rFonts w:ascii="標楷體" w:eastAsia="標楷體" w:hAnsi="Wingdings" w:cs="標楷體" w:hint="eastAsia"/>
                <w:sz w:val="36"/>
                <w:szCs w:val="36"/>
              </w:rPr>
            </w:pPr>
            <w:r>
              <w:rPr>
                <w:noProof/>
              </w:rPr>
              <w:lastRenderedPageBreak/>
              <mc:AlternateContent>
                <mc:Choice Requires="wps">
                  <w:drawing>
                    <wp:anchor distT="0" distB="0" distL="114300" distR="114300" simplePos="0" relativeHeight="251669504" behindDoc="0" locked="0" layoutInCell="1" allowOverlap="1" wp14:anchorId="3E4D6275" wp14:editId="39C6EB2F">
                      <wp:simplePos x="0" y="0"/>
                      <wp:positionH relativeFrom="page">
                        <wp:posOffset>5057775</wp:posOffset>
                      </wp:positionH>
                      <wp:positionV relativeFrom="paragraph">
                        <wp:posOffset>351790</wp:posOffset>
                      </wp:positionV>
                      <wp:extent cx="1028700" cy="552450"/>
                      <wp:effectExtent l="19050" t="19050" r="19050" b="647700"/>
                      <wp:wrapNone/>
                      <wp:docPr id="8" name="直線圖說文字 1 8"/>
                      <wp:cNvGraphicFramePr/>
                      <a:graphic xmlns:a="http://schemas.openxmlformats.org/drawingml/2006/main">
                        <a:graphicData uri="http://schemas.microsoft.com/office/word/2010/wordprocessingShape">
                          <wps:wsp>
                            <wps:cNvSpPr/>
                            <wps:spPr>
                              <a:xfrm>
                                <a:off x="5800725" y="1095375"/>
                                <a:ext cx="1028700" cy="552450"/>
                              </a:xfrm>
                              <a:prstGeom prst="borderCallout1">
                                <a:avLst>
                                  <a:gd name="adj1" fmla="val 101509"/>
                                  <a:gd name="adj2" fmla="val 60266"/>
                                  <a:gd name="adj3" fmla="val 212499"/>
                                  <a:gd name="adj4" fmla="val 28093"/>
                                </a:avLst>
                              </a:prstGeom>
                              <a:solidFill>
                                <a:schemeClr val="accent4">
                                  <a:lumMod val="60000"/>
                                  <a:lumOff val="4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52F" w:rsidRPr="00D323FB" w:rsidRDefault="0072452F" w:rsidP="0072452F">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電源供應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D627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直線圖說文字 1 8" o:spid="_x0000_s1026" type="#_x0000_t47" style="position:absolute;left:0;text-align:left;margin-left:398.25pt;margin-top:27.7pt;width:81pt;height:4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" adj="6068,45900,13017,21926" fillcolor="#ffd966 [1943]" strokecolor="red" strokeweight="2.25pt">
                      <v:textbox>
                        <w:txbxContent>
                          <w:p w:rsidR="0072452F" w:rsidRPr="00D323FB" w:rsidRDefault="0072452F" w:rsidP="0072452F">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電源供應</w:t>
                            </w:r>
                          </w:p>
                        </w:txbxContent>
                      </v:textbox>
                      <o:callout v:ext="edit" minusy="t"/>
                      <w10:wrap anchorx="page"/>
                    </v:shape>
                  </w:pict>
                </mc:Fallback>
              </mc:AlternateContent>
            </w:r>
            <w:r w:rsidR="0072452F" w:rsidRPr="0072452F">
              <w:rPr>
                <w:rFonts w:ascii="標楷體" w:eastAsia="標楷體" w:hAnsi="Wingdings" w:cs="標楷體" w:hint="eastAsia"/>
                <w:sz w:val="36"/>
                <w:szCs w:val="36"/>
              </w:rPr>
              <w:t>災害偵測自動封閉橋樑系統</w:t>
            </w:r>
          </w:p>
          <w:p w:rsidR="0072452F" w:rsidRDefault="00E21779" w:rsidP="00721955">
            <w:pPr>
              <w:autoSpaceDE w:val="0"/>
              <w:autoSpaceDN w:val="0"/>
              <w:adjustRightInd w:val="0"/>
              <w:spacing w:line="400" w:lineRule="exact"/>
              <w:ind w:leftChars="200" w:left="480"/>
              <w:rPr>
                <w:rFonts w:ascii="標楷體" w:eastAsia="標楷體" w:hAnsi="Wingdings" w:cs="標楷體" w:hint="eastAsia"/>
                <w:sz w:val="28"/>
              </w:rPr>
            </w:pPr>
            <w:r>
              <w:rPr>
                <w:noProof/>
              </w:rPr>
              <mc:AlternateContent>
                <mc:Choice Requires="wps">
                  <w:drawing>
                    <wp:anchor distT="0" distB="0" distL="114300" distR="114300" simplePos="0" relativeHeight="251671552" behindDoc="0" locked="0" layoutInCell="1" allowOverlap="1" wp14:anchorId="2B9F7C61" wp14:editId="20735F32">
                      <wp:simplePos x="0" y="0"/>
                      <wp:positionH relativeFrom="page">
                        <wp:posOffset>1733550</wp:posOffset>
                      </wp:positionH>
                      <wp:positionV relativeFrom="paragraph">
                        <wp:posOffset>59690</wp:posOffset>
                      </wp:positionV>
                      <wp:extent cx="1323975" cy="552450"/>
                      <wp:effectExtent l="19050" t="19050" r="1152525" b="495300"/>
                      <wp:wrapNone/>
                      <wp:docPr id="10" name="直線圖說文字 1 10"/>
                      <wp:cNvGraphicFramePr/>
                      <a:graphic xmlns:a="http://schemas.openxmlformats.org/drawingml/2006/main">
                        <a:graphicData uri="http://schemas.microsoft.com/office/word/2010/wordprocessingShape">
                          <wps:wsp>
                            <wps:cNvSpPr/>
                            <wps:spPr>
                              <a:xfrm>
                                <a:off x="2476500" y="1285875"/>
                                <a:ext cx="1323975" cy="552450"/>
                              </a:xfrm>
                              <a:prstGeom prst="borderCallout1">
                                <a:avLst>
                                  <a:gd name="adj1" fmla="val 65302"/>
                                  <a:gd name="adj2" fmla="val 99835"/>
                                  <a:gd name="adj3" fmla="val 184913"/>
                                  <a:gd name="adj4" fmla="val 183435"/>
                                </a:avLst>
                              </a:prstGeom>
                              <a:solidFill>
                                <a:schemeClr val="accent4">
                                  <a:lumMod val="60000"/>
                                  <a:lumOff val="4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452F" w:rsidRPr="00D323FB" w:rsidRDefault="00EF5F1A" w:rsidP="0072452F">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橋樑封閉柵欄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F7C61" id="直線圖說文字 1 10" o:spid="_x0000_s1027" type="#_x0000_t47" style="position:absolute;left:0;text-align:left;margin-left:136.5pt;margin-top:4.7pt;width:104.25pt;height:43.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" adj="39622,39941,21564,14105" fillcolor="#ffd966 [1943]" strokecolor="red" strokeweight="2.25pt">
                      <v:textbox>
                        <w:txbxContent>
                          <w:p w:rsidR="0072452F" w:rsidRPr="00D323FB" w:rsidRDefault="00EF5F1A" w:rsidP="0072452F">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橋樑封閉柵欄</w:t>
                            </w:r>
                          </w:p>
                        </w:txbxContent>
                      </v:textbox>
                      <o:callout v:ext="edit" minusx="t" minusy="t"/>
                      <w10:wrap anchorx="page"/>
                    </v:shape>
                  </w:pict>
                </mc:Fallback>
              </mc:AlternateContent>
            </w:r>
          </w:p>
          <w:p w:rsidR="0072452F" w:rsidRDefault="00E21779" w:rsidP="00721955">
            <w:pPr>
              <w:autoSpaceDE w:val="0"/>
              <w:autoSpaceDN w:val="0"/>
              <w:adjustRightInd w:val="0"/>
              <w:spacing w:line="400" w:lineRule="exact"/>
              <w:ind w:leftChars="200" w:left="480"/>
              <w:rPr>
                <w:rFonts w:ascii="標楷體" w:eastAsia="標楷體" w:hAnsi="Wingdings" w:cs="標楷體" w:hint="eastAsia"/>
                <w:sz w:val="28"/>
              </w:rPr>
            </w:pPr>
            <w:r>
              <w:rPr>
                <w:rFonts w:ascii="標楷體" w:eastAsia="標楷體" w:hAnsi="Wingdings" w:cs="標楷體"/>
                <w:noProof/>
                <w:sz w:val="28"/>
              </w:rPr>
              <mc:AlternateContent>
                <mc:Choice Requires="wps">
                  <w:drawing>
                    <wp:anchor distT="0" distB="0" distL="114300" distR="114300" simplePos="0" relativeHeight="251672576" behindDoc="0" locked="0" layoutInCell="1" allowOverlap="1">
                      <wp:simplePos x="0" y="0"/>
                      <wp:positionH relativeFrom="column">
                        <wp:posOffset>861695</wp:posOffset>
                      </wp:positionH>
                      <wp:positionV relativeFrom="paragraph">
                        <wp:posOffset>110490</wp:posOffset>
                      </wp:positionV>
                      <wp:extent cx="847725" cy="742950"/>
                      <wp:effectExtent l="19050" t="19050" r="28575" b="19050"/>
                      <wp:wrapNone/>
                      <wp:docPr id="11" name="直線接點 11"/>
                      <wp:cNvGraphicFramePr/>
                      <a:graphic xmlns:a="http://schemas.openxmlformats.org/drawingml/2006/main">
                        <a:graphicData uri="http://schemas.microsoft.com/office/word/2010/wordprocessingShape">
                          <wps:wsp>
                            <wps:cNvCnPr/>
                            <wps:spPr>
                              <a:xfrm flipH="1">
                                <a:off x="0" y="0"/>
                                <a:ext cx="847725" cy="74295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90AAC" id="直線接點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8.7pt" to="134.6pt,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" strokecolor="red" strokeweight="2.25pt">
                      <v:stroke joinstyle="miter"/>
                    </v:line>
                  </w:pict>
                </mc:Fallback>
              </mc:AlternateContent>
            </w: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EF5F1A" w:rsidP="00721955">
            <w:pPr>
              <w:autoSpaceDE w:val="0"/>
              <w:autoSpaceDN w:val="0"/>
              <w:adjustRightInd w:val="0"/>
              <w:spacing w:line="400" w:lineRule="exact"/>
              <w:ind w:leftChars="200" w:left="480"/>
              <w:rPr>
                <w:rFonts w:ascii="標楷體" w:eastAsia="標楷體" w:hAnsi="Wingdings" w:cs="標楷體" w:hint="eastAsia"/>
                <w:noProof/>
                <w:sz w:val="28"/>
              </w:rPr>
            </w:pPr>
            <w:r>
              <w:rPr>
                <w:noProof/>
              </w:rPr>
              <mc:AlternateContent>
                <mc:Choice Requires="wps">
                  <w:drawing>
                    <wp:anchor distT="0" distB="0" distL="114300" distR="114300" simplePos="0" relativeHeight="251674624" behindDoc="0" locked="0" layoutInCell="1" allowOverlap="1" wp14:anchorId="0B6F553C" wp14:editId="49258E4D">
                      <wp:simplePos x="0" y="0"/>
                      <wp:positionH relativeFrom="column">
                        <wp:posOffset>4958080</wp:posOffset>
                      </wp:positionH>
                      <wp:positionV relativeFrom="paragraph">
                        <wp:posOffset>104140</wp:posOffset>
                      </wp:positionV>
                      <wp:extent cx="1181100" cy="552450"/>
                      <wp:effectExtent l="342900" t="400050" r="19050" b="19050"/>
                      <wp:wrapNone/>
                      <wp:docPr id="12" name="直線圖說文字 1 12"/>
                      <wp:cNvGraphicFramePr/>
                      <a:graphic xmlns:a="http://schemas.openxmlformats.org/drawingml/2006/main">
                        <a:graphicData uri="http://schemas.microsoft.com/office/word/2010/wordprocessingShape">
                          <wps:wsp>
                            <wps:cNvSpPr/>
                            <wps:spPr>
                              <a:xfrm>
                                <a:off x="5705475" y="2600325"/>
                                <a:ext cx="1181100" cy="552450"/>
                              </a:xfrm>
                              <a:prstGeom prst="borderCallout1">
                                <a:avLst>
                                  <a:gd name="adj1" fmla="val 1509"/>
                                  <a:gd name="adj2" fmla="val 46377"/>
                                  <a:gd name="adj3" fmla="val -68534"/>
                                  <a:gd name="adj4" fmla="val -26268"/>
                                </a:avLst>
                              </a:prstGeom>
                              <a:solidFill>
                                <a:schemeClr val="accent4">
                                  <a:lumMod val="60000"/>
                                  <a:lumOff val="4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F1A" w:rsidRPr="00D323FB" w:rsidRDefault="00EF5F1A" w:rsidP="00EF5F1A">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聲光警報器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F553C" id="直線圖說文字 1 12" o:spid="_x0000_s1028" type="#_x0000_t47" style="position:absolute;left:0;text-align:left;margin-left:390.4pt;margin-top:8.2pt;width:93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" adj="-5674,-14803,10017,326" fillcolor="#ffd966 [1943]" strokecolor="red" strokeweight="2.25pt">
                      <v:textbox>
                        <w:txbxContent>
                          <w:p w:rsidR="00EF5F1A" w:rsidRPr="00D323FB" w:rsidRDefault="00EF5F1A" w:rsidP="00EF5F1A">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聲光警報器</w:t>
                            </w:r>
                          </w:p>
                        </w:txbxContent>
                      </v:textbox>
                    </v:shape>
                  </w:pict>
                </mc:Fallback>
              </mc:AlternateContent>
            </w:r>
          </w:p>
          <w:p w:rsidR="0072452F" w:rsidRDefault="0072452F" w:rsidP="00721955">
            <w:pPr>
              <w:autoSpaceDE w:val="0"/>
              <w:autoSpaceDN w:val="0"/>
              <w:adjustRightInd w:val="0"/>
              <w:spacing w:line="400" w:lineRule="exact"/>
              <w:ind w:leftChars="200" w:left="480"/>
              <w:rPr>
                <w:rFonts w:ascii="標楷體" w:eastAsia="標楷體" w:hAnsi="Wingdings" w:cs="標楷體" w:hint="eastAsia"/>
                <w:noProof/>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noProof/>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noProof/>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noProof/>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noProof/>
                <w:sz w:val="28"/>
              </w:rPr>
            </w:pPr>
          </w:p>
          <w:p w:rsidR="0072452F" w:rsidRDefault="0072452F" w:rsidP="0072452F">
            <w:pPr>
              <w:autoSpaceDE w:val="0"/>
              <w:autoSpaceDN w:val="0"/>
              <w:adjustRightInd w:val="0"/>
              <w:spacing w:line="400" w:lineRule="exact"/>
              <w:jc w:val="center"/>
              <w:rPr>
                <w:rFonts w:ascii="標楷體" w:eastAsia="標楷體" w:hAnsi="Wingdings" w:cs="標楷體" w:hint="eastAsia"/>
                <w:sz w:val="28"/>
              </w:rPr>
            </w:pPr>
            <w:r>
              <w:rPr>
                <w:rFonts w:ascii="標楷體" w:eastAsia="標楷體" w:hAnsi="Wingdings" w:cs="標楷體"/>
                <w:noProof/>
                <w:sz w:val="28"/>
              </w:rPr>
              <w:drawing>
                <wp:inline distT="0" distB="0" distL="0" distR="0">
                  <wp:extent cx="5400000" cy="3037604"/>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7875.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00000" cy="3037604"/>
                          </a:xfrm>
                          <a:prstGeom prst="rect">
                            <a:avLst/>
                          </a:prstGeom>
                        </pic:spPr>
                      </pic:pic>
                    </a:graphicData>
                  </a:graphic>
                </wp:inline>
              </w:drawing>
            </w:r>
          </w:p>
          <w:p w:rsidR="0072452F" w:rsidRDefault="00EF5F1A" w:rsidP="00721955">
            <w:pPr>
              <w:autoSpaceDE w:val="0"/>
              <w:autoSpaceDN w:val="0"/>
              <w:adjustRightInd w:val="0"/>
              <w:spacing w:line="400" w:lineRule="exact"/>
              <w:ind w:leftChars="200" w:left="480"/>
              <w:rPr>
                <w:rFonts w:ascii="標楷體" w:eastAsia="標楷體" w:hAnsi="Wingdings" w:cs="標楷體" w:hint="eastAsia"/>
                <w:sz w:val="28"/>
              </w:rPr>
            </w:pPr>
            <w:r>
              <w:rPr>
                <w:noProof/>
              </w:rPr>
              <mc:AlternateContent>
                <mc:Choice Requires="wps">
                  <w:drawing>
                    <wp:anchor distT="0" distB="0" distL="114300" distR="114300" simplePos="0" relativeHeight="251678720" behindDoc="0" locked="0" layoutInCell="1" allowOverlap="1" wp14:anchorId="1806184C" wp14:editId="3CDEDE12">
                      <wp:simplePos x="0" y="0"/>
                      <wp:positionH relativeFrom="column">
                        <wp:posOffset>3481705</wp:posOffset>
                      </wp:positionH>
                      <wp:positionV relativeFrom="paragraph">
                        <wp:posOffset>180340</wp:posOffset>
                      </wp:positionV>
                      <wp:extent cx="2409825" cy="428625"/>
                      <wp:effectExtent l="19050" t="19050" r="28575" b="1323975"/>
                      <wp:wrapNone/>
                      <wp:docPr id="18" name="直線圖說文字 1 18"/>
                      <wp:cNvGraphicFramePr/>
                      <a:graphic xmlns:a="http://schemas.openxmlformats.org/drawingml/2006/main">
                        <a:graphicData uri="http://schemas.microsoft.com/office/word/2010/wordprocessingShape">
                          <wps:wsp>
                            <wps:cNvSpPr/>
                            <wps:spPr>
                              <a:xfrm>
                                <a:off x="4229100" y="4962525"/>
                                <a:ext cx="2409825" cy="428625"/>
                              </a:xfrm>
                              <a:prstGeom prst="borderCallout1">
                                <a:avLst>
                                  <a:gd name="adj1" fmla="val 102007"/>
                                  <a:gd name="adj2" fmla="val 25033"/>
                                  <a:gd name="adj3" fmla="val 394110"/>
                                  <a:gd name="adj4" fmla="val 51417"/>
                                </a:avLst>
                              </a:prstGeom>
                              <a:solidFill>
                                <a:schemeClr val="accent4">
                                  <a:lumMod val="60000"/>
                                  <a:lumOff val="4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F1A" w:rsidRPr="00D323FB" w:rsidRDefault="00EF5F1A" w:rsidP="00EF5F1A">
                                  <w:pPr>
                                    <w:spacing w:line="400" w:lineRule="exac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柵欄</w:t>
                                  </w:r>
                                  <w:r>
                                    <w:rPr>
                                      <w:rFonts w:ascii="標楷體" w:eastAsia="標楷體" w:hAnsi="標楷體"/>
                                      <w:color w:val="000000" w:themeColor="text1"/>
                                      <w:sz w:val="28"/>
                                      <w:szCs w:val="28"/>
                                    </w:rPr>
                                    <w:t>加裝LED提供夜間警示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6184C" id="直線圖說文字 1 18" o:spid="_x0000_s1029" type="#_x0000_t47" style="position:absolute;left:0;text-align:left;margin-left:274.15pt;margin-top:14.2pt;width:189.75pt;height:3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" adj="11106,85128,5407,22034" fillcolor="#ffd966 [1943]" strokecolor="red" strokeweight="2.25pt">
                      <v:textbox>
                        <w:txbxContent>
                          <w:p w:rsidR="00EF5F1A" w:rsidRPr="00D323FB" w:rsidRDefault="00EF5F1A" w:rsidP="00EF5F1A">
                            <w:pPr>
                              <w:spacing w:line="400" w:lineRule="exact"/>
                              <w:jc w:val="center"/>
                              <w:rPr>
                                <w:rFonts w:ascii="標楷體" w:eastAsia="標楷體" w:hAnsi="標楷體" w:hint="eastAsia"/>
                                <w:color w:val="000000" w:themeColor="text1"/>
                                <w:sz w:val="28"/>
                                <w:szCs w:val="28"/>
                              </w:rPr>
                            </w:pPr>
                            <w:r>
                              <w:rPr>
                                <w:rFonts w:ascii="標楷體" w:eastAsia="標楷體" w:hAnsi="標楷體" w:hint="eastAsia"/>
                                <w:color w:val="000000" w:themeColor="text1"/>
                                <w:sz w:val="28"/>
                                <w:szCs w:val="28"/>
                              </w:rPr>
                              <w:t>柵欄</w:t>
                            </w:r>
                            <w:r>
                              <w:rPr>
                                <w:rFonts w:ascii="標楷體" w:eastAsia="標楷體" w:hAnsi="標楷體"/>
                                <w:color w:val="000000" w:themeColor="text1"/>
                                <w:sz w:val="28"/>
                                <w:szCs w:val="28"/>
                              </w:rPr>
                              <w:t>加裝LED提供夜間警示</w:t>
                            </w:r>
                          </w:p>
                        </w:txbxContent>
                      </v:textbox>
                      <o:callout v:ext="edit" minusx="t" minusy="t"/>
                    </v:shape>
                  </w:pict>
                </mc:Fallback>
              </mc:AlternateContent>
            </w:r>
            <w:r>
              <w:rPr>
                <w:noProof/>
              </w:rPr>
              <mc:AlternateContent>
                <mc:Choice Requires="wps">
                  <w:drawing>
                    <wp:anchor distT="0" distB="0" distL="114300" distR="114300" simplePos="0" relativeHeight="251676672" behindDoc="0" locked="0" layoutInCell="1" allowOverlap="1" wp14:anchorId="797EA390" wp14:editId="0A55B843">
                      <wp:simplePos x="0" y="0"/>
                      <wp:positionH relativeFrom="column">
                        <wp:posOffset>357505</wp:posOffset>
                      </wp:positionH>
                      <wp:positionV relativeFrom="paragraph">
                        <wp:posOffset>189865</wp:posOffset>
                      </wp:positionV>
                      <wp:extent cx="2409825" cy="428625"/>
                      <wp:effectExtent l="19050" t="19050" r="28575" b="1152525"/>
                      <wp:wrapNone/>
                      <wp:docPr id="16" name="直線圖說文字 1 16"/>
                      <wp:cNvGraphicFramePr/>
                      <a:graphic xmlns:a="http://schemas.openxmlformats.org/drawingml/2006/main">
                        <a:graphicData uri="http://schemas.microsoft.com/office/word/2010/wordprocessingShape">
                          <wps:wsp>
                            <wps:cNvSpPr/>
                            <wps:spPr>
                              <a:xfrm>
                                <a:off x="1104900" y="4972050"/>
                                <a:ext cx="2409825" cy="428625"/>
                              </a:xfrm>
                              <a:prstGeom prst="borderCallout1">
                                <a:avLst>
                                  <a:gd name="adj1" fmla="val 102007"/>
                                  <a:gd name="adj2" fmla="val 25033"/>
                                  <a:gd name="adj3" fmla="val 356332"/>
                                  <a:gd name="adj4" fmla="val 66437"/>
                                </a:avLst>
                              </a:prstGeom>
                              <a:solidFill>
                                <a:schemeClr val="accent4">
                                  <a:lumMod val="60000"/>
                                  <a:lumOff val="40000"/>
                                </a:schemeClr>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F1A" w:rsidRPr="00D323FB" w:rsidRDefault="00EF5F1A" w:rsidP="00EF5F1A">
                                  <w:pPr>
                                    <w:spacing w:line="400" w:lineRule="exact"/>
                                    <w:jc w:val="center"/>
                                    <w:rPr>
                                      <w:rFonts w:ascii="標楷體" w:eastAsia="標楷體" w:hAnsi="標楷體"/>
                                      <w:color w:val="000000" w:themeColor="text1"/>
                                      <w:sz w:val="28"/>
                                      <w:szCs w:val="28"/>
                                    </w:rPr>
                                  </w:pPr>
                                  <w:r w:rsidRPr="00EF5F1A">
                                    <w:rPr>
                                      <w:rFonts w:ascii="標楷體" w:eastAsia="標楷體" w:hAnsi="標楷體" w:hint="eastAsia"/>
                                      <w:color w:val="000000" w:themeColor="text1"/>
                                      <w:sz w:val="28"/>
                                      <w:szCs w:val="28"/>
                                    </w:rPr>
                                    <w:t>水銀搖晃啟動控制開關電路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EA390" id="直線圖說文字 1 16" o:spid="_x0000_s1030" type="#_x0000_t47" style="position:absolute;left:0;text-align:left;margin-left:28.15pt;margin-top:14.95pt;width:189.75pt;height:3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" adj="14350,76968,5407,22034" fillcolor="#ffd966 [1943]" strokecolor="red" strokeweight="2.25pt">
                      <v:textbox>
                        <w:txbxContent>
                          <w:p w:rsidR="00EF5F1A" w:rsidRPr="00D323FB" w:rsidRDefault="00EF5F1A" w:rsidP="00EF5F1A">
                            <w:pPr>
                              <w:spacing w:line="400" w:lineRule="exact"/>
                              <w:jc w:val="center"/>
                              <w:rPr>
                                <w:rFonts w:ascii="標楷體" w:eastAsia="標楷體" w:hAnsi="標楷體"/>
                                <w:color w:val="000000" w:themeColor="text1"/>
                                <w:sz w:val="28"/>
                                <w:szCs w:val="28"/>
                              </w:rPr>
                            </w:pPr>
                            <w:r w:rsidRPr="00EF5F1A">
                              <w:rPr>
                                <w:rFonts w:ascii="標楷體" w:eastAsia="標楷體" w:hAnsi="標楷體" w:hint="eastAsia"/>
                                <w:color w:val="000000" w:themeColor="text1"/>
                                <w:sz w:val="28"/>
                                <w:szCs w:val="28"/>
                              </w:rPr>
                              <w:t>水銀搖晃啟動控制開關電路</w:t>
                            </w:r>
                          </w:p>
                        </w:txbxContent>
                      </v:textbox>
                      <o:callout v:ext="edit" minusx="t" minusy="t"/>
                    </v:shape>
                  </w:pict>
                </mc:Fallback>
              </mc:AlternateContent>
            </w: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EF5F1A" w:rsidP="00EF5F1A">
            <w:pPr>
              <w:autoSpaceDE w:val="0"/>
              <w:autoSpaceDN w:val="0"/>
              <w:adjustRightInd w:val="0"/>
              <w:spacing w:line="400" w:lineRule="exact"/>
              <w:ind w:leftChars="101" w:left="480" w:hangingChars="85" w:hanging="238"/>
              <w:rPr>
                <w:rFonts w:ascii="標楷體" w:eastAsia="標楷體" w:hAnsi="Wingdings" w:cs="標楷體" w:hint="eastAsia"/>
                <w:sz w:val="28"/>
              </w:rPr>
            </w:pPr>
            <w:r>
              <w:rPr>
                <w:rFonts w:ascii="標楷體" w:eastAsia="標楷體" w:hAnsi="Wingdings" w:cs="標楷體"/>
                <w:noProof/>
                <w:sz w:val="28"/>
              </w:rPr>
              <w:drawing>
                <wp:inline distT="0" distB="0" distL="0" distR="0" wp14:anchorId="7FAA1D88" wp14:editId="3C3BF6AC">
                  <wp:extent cx="2880000" cy="1619872"/>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785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80000" cy="1619872"/>
                          </a:xfrm>
                          <a:prstGeom prst="rect">
                            <a:avLst/>
                          </a:prstGeom>
                        </pic:spPr>
                      </pic:pic>
                    </a:graphicData>
                  </a:graphic>
                </wp:inline>
              </w:drawing>
            </w:r>
            <w:r>
              <w:rPr>
                <w:rFonts w:ascii="標楷體" w:eastAsia="標楷體" w:hAnsi="Wingdings" w:cs="標楷體" w:hint="eastAsia"/>
                <w:sz w:val="28"/>
              </w:rPr>
              <w:t xml:space="preserve">  </w:t>
            </w:r>
            <w:r>
              <w:rPr>
                <w:rFonts w:ascii="標楷體" w:eastAsia="標楷體" w:hAnsi="Wingdings" w:cs="標楷體"/>
                <w:noProof/>
                <w:sz w:val="28"/>
              </w:rPr>
              <w:drawing>
                <wp:inline distT="0" distB="0" distL="0" distR="0">
                  <wp:extent cx="2880000" cy="1619872"/>
                  <wp:effectExtent l="0" t="0" r="0" b="0"/>
                  <wp:docPr id="17" name="圖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788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80000" cy="1619872"/>
                          </a:xfrm>
                          <a:prstGeom prst="rect">
                            <a:avLst/>
                          </a:prstGeom>
                        </pic:spPr>
                      </pic:pic>
                    </a:graphicData>
                  </a:graphic>
                </wp:inline>
              </w:drawing>
            </w: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72452F" w:rsidRDefault="005C78E9" w:rsidP="00721955">
            <w:pPr>
              <w:autoSpaceDE w:val="0"/>
              <w:autoSpaceDN w:val="0"/>
              <w:adjustRightInd w:val="0"/>
              <w:spacing w:line="400" w:lineRule="exact"/>
              <w:ind w:leftChars="200" w:left="480"/>
              <w:rPr>
                <w:rFonts w:ascii="標楷體" w:eastAsia="標楷體" w:hAnsi="Wingdings" w:cs="標楷體" w:hint="eastAsia"/>
                <w:sz w:val="28"/>
              </w:rPr>
            </w:pPr>
            <w:r>
              <w:rPr>
                <w:rFonts w:ascii="標楷體" w:eastAsia="標楷體" w:hAnsi="Wingdings" w:cs="標楷體" w:hint="eastAsia"/>
                <w:noProof/>
                <w:sz w:val="28"/>
              </w:rPr>
              <mc:AlternateContent>
                <mc:Choice Requires="wps">
                  <w:drawing>
                    <wp:anchor distT="0" distB="0" distL="114300" distR="114300" simplePos="0" relativeHeight="251681792" behindDoc="0" locked="0" layoutInCell="1" allowOverlap="1" wp14:anchorId="5166F973" wp14:editId="767C7F60">
                      <wp:simplePos x="0" y="0"/>
                      <wp:positionH relativeFrom="column">
                        <wp:posOffset>4418330</wp:posOffset>
                      </wp:positionH>
                      <wp:positionV relativeFrom="paragraph">
                        <wp:posOffset>132715</wp:posOffset>
                      </wp:positionV>
                      <wp:extent cx="1476375" cy="1253490"/>
                      <wp:effectExtent l="19050" t="19050" r="28575" b="41910"/>
                      <wp:wrapNone/>
                      <wp:docPr id="9" name="七角星形 9"/>
                      <wp:cNvGraphicFramePr/>
                      <a:graphic xmlns:a="http://schemas.openxmlformats.org/drawingml/2006/main">
                        <a:graphicData uri="http://schemas.microsoft.com/office/word/2010/wordprocessingShape">
                          <wps:wsp>
                            <wps:cNvSpPr/>
                            <wps:spPr>
                              <a:xfrm>
                                <a:off x="0" y="0"/>
                                <a:ext cx="1476560" cy="1253490"/>
                              </a:xfrm>
                              <a:prstGeom prst="star7">
                                <a:avLst/>
                              </a:prstGeom>
                            </wps:spPr>
                            <wps:style>
                              <a:lnRef idx="1">
                                <a:schemeClr val="accent5"/>
                              </a:lnRef>
                              <a:fillRef idx="2">
                                <a:schemeClr val="accent5"/>
                              </a:fillRef>
                              <a:effectRef idx="1">
                                <a:schemeClr val="accent5"/>
                              </a:effectRef>
                              <a:fontRef idx="minor">
                                <a:schemeClr val="dk1"/>
                              </a:fontRef>
                            </wps:style>
                            <wps:txbx>
                              <w:txbxContent>
                                <w:p w:rsidR="005C78E9" w:rsidRPr="005C78E9" w:rsidRDefault="005C78E9" w:rsidP="005C78E9">
                                  <w:pPr>
                                    <w:spacing w:line="600" w:lineRule="exact"/>
                                    <w:jc w:val="center"/>
                                    <w:rPr>
                                      <w:b/>
                                      <w:color w:val="000000" w:themeColor="text1"/>
                                      <w:sz w:val="48"/>
                                      <w:szCs w:val="48"/>
                                    </w:rPr>
                                  </w:pPr>
                                  <w:r>
                                    <w:rPr>
                                      <w:rFonts w:hint="eastAsia"/>
                                      <w:b/>
                                      <w:color w:val="000000" w:themeColor="text1"/>
                                      <w:sz w:val="48"/>
                                      <w:szCs w:val="48"/>
                                    </w:rPr>
                                    <w:t>及時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6F973" id="七角星形 9" o:spid="_x0000_s1031" style="position:absolute;left:0;text-align:left;margin-left:347.9pt;margin-top:10.45pt;width:116.25pt;height:98.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6560,1253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" adj="-11796480,,5400" path="m-4,806128l227373,557859,146225,248270r364682,1l738280,,965653,248271r364682,-1l1249187,557859r227377,248269l1147994,943907r-81150,309590l738280,1115715,409716,1253497,328566,943907,-4,806128xe" fillcolor="#82a0d7 [2168]" strokecolor="#4472c4 [3208]" strokeweight=".5pt">
                      <v:fill color2="#678ccf [2616]" rotate="t" colors="0 #a8b7df;.5 #9aabd9;1 #879ed7" focus="100%" type="gradient">
                        <o:fill v:ext="view" type="gradientUnscaled"/>
                      </v:fill>
                      <v:stroke joinstyle="miter"/>
                      <v:formulas/>
                      <v:path arrowok="t" o:connecttype="custom" o:connectlocs="-4,806128;227373,557859;146225,248270;510907,248271;738280,0;965653,248271;1330335,248270;1249187,557859;1476564,806128;1147994,943907;1066844,1253497;738280,1115715;409716,1253497;328566,943907;-4,806128" o:connectangles="0,0,0,0,0,0,0,0,0,0,0,0,0,0,0" textboxrect="0,0,1476560,1253490"/>
                      <v:textbox>
                        <w:txbxContent>
                          <w:p w:rsidR="005C78E9" w:rsidRPr="005C78E9" w:rsidRDefault="005C78E9" w:rsidP="005C78E9">
                            <w:pPr>
                              <w:spacing w:line="600" w:lineRule="exact"/>
                              <w:jc w:val="center"/>
                              <w:rPr>
                                <w:b/>
                                <w:color w:val="000000" w:themeColor="text1"/>
                                <w:sz w:val="48"/>
                                <w:szCs w:val="48"/>
                              </w:rPr>
                            </w:pPr>
                            <w:r>
                              <w:rPr>
                                <w:rFonts w:hint="eastAsia"/>
                                <w:b/>
                                <w:color w:val="000000" w:themeColor="text1"/>
                                <w:sz w:val="48"/>
                                <w:szCs w:val="48"/>
                              </w:rPr>
                              <w:t>及時</w:t>
                            </w:r>
                          </w:p>
                        </w:txbxContent>
                      </v:textbox>
                    </v:shape>
                  </w:pict>
                </mc:Fallback>
              </mc:AlternateContent>
            </w:r>
            <w:r>
              <w:rPr>
                <w:rFonts w:ascii="標楷體" w:eastAsia="標楷體" w:hAnsi="Wingdings" w:cs="標楷體" w:hint="eastAsia"/>
                <w:noProof/>
                <w:sz w:val="28"/>
              </w:rPr>
              <mc:AlternateContent>
                <mc:Choice Requires="wps">
                  <w:drawing>
                    <wp:anchor distT="0" distB="0" distL="114300" distR="114300" simplePos="0" relativeHeight="251679744" behindDoc="0" locked="0" layoutInCell="1" allowOverlap="1">
                      <wp:simplePos x="0" y="0"/>
                      <wp:positionH relativeFrom="column">
                        <wp:posOffset>542925</wp:posOffset>
                      </wp:positionH>
                      <wp:positionV relativeFrom="paragraph">
                        <wp:posOffset>134620</wp:posOffset>
                      </wp:positionV>
                      <wp:extent cx="1476375" cy="1253490"/>
                      <wp:effectExtent l="19050" t="19050" r="28575" b="41910"/>
                      <wp:wrapNone/>
                      <wp:docPr id="7" name="七角星形 7"/>
                      <wp:cNvGraphicFramePr/>
                      <a:graphic xmlns:a="http://schemas.openxmlformats.org/drawingml/2006/main">
                        <a:graphicData uri="http://schemas.microsoft.com/office/word/2010/wordprocessingShape">
                          <wps:wsp>
                            <wps:cNvSpPr/>
                            <wps:spPr>
                              <a:xfrm>
                                <a:off x="0" y="0"/>
                                <a:ext cx="1476560" cy="1253490"/>
                              </a:xfrm>
                              <a:prstGeom prst="star7">
                                <a:avLst/>
                              </a:prstGeom>
                            </wps:spPr>
                            <wps:style>
                              <a:lnRef idx="1">
                                <a:schemeClr val="accent5"/>
                              </a:lnRef>
                              <a:fillRef idx="2">
                                <a:schemeClr val="accent5"/>
                              </a:fillRef>
                              <a:effectRef idx="1">
                                <a:schemeClr val="accent5"/>
                              </a:effectRef>
                              <a:fontRef idx="minor">
                                <a:schemeClr val="dk1"/>
                              </a:fontRef>
                            </wps:style>
                            <wps:txbx>
                              <w:txbxContent>
                                <w:p w:rsidR="005C78E9" w:rsidRPr="005C78E9" w:rsidRDefault="005C78E9" w:rsidP="005C78E9">
                                  <w:pPr>
                                    <w:spacing w:line="600" w:lineRule="exact"/>
                                    <w:jc w:val="center"/>
                                    <w:rPr>
                                      <w:b/>
                                      <w:color w:val="000000" w:themeColor="text1"/>
                                      <w:sz w:val="48"/>
                                      <w:szCs w:val="48"/>
                                    </w:rPr>
                                  </w:pPr>
                                  <w:r w:rsidRPr="005C78E9">
                                    <w:rPr>
                                      <w:rFonts w:hint="eastAsia"/>
                                      <w:b/>
                                      <w:color w:val="000000" w:themeColor="text1"/>
                                      <w:sz w:val="48"/>
                                      <w:szCs w:val="48"/>
                                    </w:rPr>
                                    <w:t>自動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七角星形 7" o:spid="_x0000_s1032" style="position:absolute;left:0;text-align:left;margin-left:42.75pt;margin-top:10.6pt;width:116.25pt;height:9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76560,1253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" adj="-11796480,,5400" path="m-4,806128l227373,557859,146225,248270r364682,1l738280,,965653,248271r364682,-1l1249187,557859r227377,248269l1147994,943907r-81150,309590l738280,1115715,409716,1253497,328566,943907,-4,806128xe" fillcolor="#82a0d7 [2168]" strokecolor="#4472c4 [3208]" strokeweight=".5pt">
                      <v:fill color2="#678ccf [2616]" rotate="t" colors="0 #a8b7df;.5 #9aabd9;1 #879ed7" focus="100%" type="gradient">
                        <o:fill v:ext="view" type="gradientUnscaled"/>
                      </v:fill>
                      <v:stroke joinstyle="miter"/>
                      <v:formulas/>
                      <v:path arrowok="t" o:connecttype="custom" o:connectlocs="-4,806128;227373,557859;146225,248270;510907,248271;738280,0;965653,248271;1330335,248270;1249187,557859;1476564,806128;1147994,943907;1066844,1253497;738280,1115715;409716,1253497;328566,943907;-4,806128" o:connectangles="0,0,0,0,0,0,0,0,0,0,0,0,0,0,0" textboxrect="0,0,1476560,1253490"/>
                      <v:textbox>
                        <w:txbxContent>
                          <w:p w:rsidR="005C78E9" w:rsidRPr="005C78E9" w:rsidRDefault="005C78E9" w:rsidP="005C78E9">
                            <w:pPr>
                              <w:spacing w:line="600" w:lineRule="exact"/>
                              <w:jc w:val="center"/>
                              <w:rPr>
                                <w:b/>
                                <w:color w:val="000000" w:themeColor="text1"/>
                                <w:sz w:val="48"/>
                                <w:szCs w:val="48"/>
                              </w:rPr>
                            </w:pPr>
                            <w:r w:rsidRPr="005C78E9">
                              <w:rPr>
                                <w:rFonts w:hint="eastAsia"/>
                                <w:b/>
                                <w:color w:val="000000" w:themeColor="text1"/>
                                <w:sz w:val="48"/>
                                <w:szCs w:val="48"/>
                              </w:rPr>
                              <w:t>自動</w:t>
                            </w:r>
                          </w:p>
                        </w:txbxContent>
                      </v:textbox>
                    </v:shape>
                  </w:pict>
                </mc:Fallback>
              </mc:AlternateContent>
            </w:r>
          </w:p>
          <w:p w:rsidR="00EF5F1A" w:rsidRDefault="00EF5F1A" w:rsidP="00721955">
            <w:pPr>
              <w:autoSpaceDE w:val="0"/>
              <w:autoSpaceDN w:val="0"/>
              <w:adjustRightInd w:val="0"/>
              <w:spacing w:line="400" w:lineRule="exact"/>
              <w:ind w:leftChars="200" w:left="480"/>
              <w:rPr>
                <w:rFonts w:ascii="標楷體" w:eastAsia="標楷體" w:hAnsi="Wingdings" w:cs="標楷體" w:hint="eastAsia"/>
                <w:sz w:val="28"/>
              </w:rPr>
            </w:pPr>
          </w:p>
          <w:p w:rsidR="00EF5F1A" w:rsidRDefault="00EF5F1A" w:rsidP="00721955">
            <w:pPr>
              <w:autoSpaceDE w:val="0"/>
              <w:autoSpaceDN w:val="0"/>
              <w:adjustRightInd w:val="0"/>
              <w:spacing w:line="400" w:lineRule="exact"/>
              <w:ind w:leftChars="200" w:left="480"/>
              <w:rPr>
                <w:rFonts w:ascii="標楷體" w:eastAsia="標楷體" w:hAnsi="Wingdings" w:cs="標楷體" w:hint="eastAsia"/>
                <w:sz w:val="28"/>
              </w:rPr>
            </w:pPr>
          </w:p>
          <w:p w:rsidR="00EF5F1A" w:rsidRDefault="00EF5F1A" w:rsidP="00721955">
            <w:pPr>
              <w:autoSpaceDE w:val="0"/>
              <w:autoSpaceDN w:val="0"/>
              <w:adjustRightInd w:val="0"/>
              <w:spacing w:line="400" w:lineRule="exact"/>
              <w:ind w:leftChars="200" w:left="480"/>
              <w:rPr>
                <w:rFonts w:ascii="標楷體" w:eastAsia="標楷體" w:hAnsi="Wingdings" w:cs="標楷體" w:hint="eastAsia"/>
                <w:sz w:val="28"/>
              </w:rPr>
            </w:pPr>
          </w:p>
          <w:p w:rsidR="00EF5F1A" w:rsidRDefault="00EF5F1A" w:rsidP="00721955">
            <w:pPr>
              <w:autoSpaceDE w:val="0"/>
              <w:autoSpaceDN w:val="0"/>
              <w:adjustRightInd w:val="0"/>
              <w:spacing w:line="400" w:lineRule="exact"/>
              <w:ind w:leftChars="200" w:left="480"/>
              <w:rPr>
                <w:rFonts w:ascii="標楷體" w:eastAsia="標楷體" w:hAnsi="Wingdings" w:cs="標楷體" w:hint="eastAsia"/>
                <w:sz w:val="28"/>
              </w:rPr>
            </w:pPr>
          </w:p>
          <w:p w:rsidR="00E21779" w:rsidRDefault="00E21779" w:rsidP="00721955">
            <w:pPr>
              <w:autoSpaceDE w:val="0"/>
              <w:autoSpaceDN w:val="0"/>
              <w:adjustRightInd w:val="0"/>
              <w:spacing w:line="400" w:lineRule="exact"/>
              <w:ind w:leftChars="200" w:left="480"/>
              <w:rPr>
                <w:rFonts w:ascii="標楷體" w:eastAsia="標楷體" w:hAnsi="Wingdings" w:cs="標楷體" w:hint="eastAsia"/>
                <w:sz w:val="28"/>
              </w:rPr>
            </w:pPr>
          </w:p>
          <w:p w:rsidR="00E21779" w:rsidRDefault="00E21779" w:rsidP="00721955">
            <w:pPr>
              <w:autoSpaceDE w:val="0"/>
              <w:autoSpaceDN w:val="0"/>
              <w:adjustRightInd w:val="0"/>
              <w:spacing w:line="400" w:lineRule="exact"/>
              <w:ind w:leftChars="200" w:left="480"/>
              <w:rPr>
                <w:rFonts w:ascii="標楷體" w:eastAsia="標楷體" w:hAnsi="Wingdings" w:cs="標楷體" w:hint="eastAsia"/>
                <w:sz w:val="28"/>
              </w:rPr>
            </w:pPr>
          </w:p>
          <w:p w:rsidR="00E21779" w:rsidRDefault="00E21779" w:rsidP="00721955">
            <w:pPr>
              <w:autoSpaceDE w:val="0"/>
              <w:autoSpaceDN w:val="0"/>
              <w:adjustRightInd w:val="0"/>
              <w:spacing w:line="400" w:lineRule="exact"/>
              <w:ind w:leftChars="200" w:left="480"/>
              <w:rPr>
                <w:rFonts w:ascii="標楷體" w:eastAsia="標楷體" w:hAnsi="Wingdings" w:cs="標楷體" w:hint="eastAsia"/>
                <w:sz w:val="28"/>
              </w:rPr>
            </w:pPr>
          </w:p>
          <w:p w:rsidR="00EF5F1A" w:rsidRDefault="00EF5F1A" w:rsidP="00721955">
            <w:pPr>
              <w:autoSpaceDE w:val="0"/>
              <w:autoSpaceDN w:val="0"/>
              <w:adjustRightInd w:val="0"/>
              <w:spacing w:line="400" w:lineRule="exact"/>
              <w:ind w:leftChars="200" w:left="480"/>
              <w:rPr>
                <w:rFonts w:ascii="標楷體" w:eastAsia="標楷體" w:hAnsi="Wingdings" w:cs="標楷體" w:hint="eastAsia"/>
                <w:sz w:val="28"/>
              </w:rPr>
            </w:pPr>
            <w:r>
              <w:rPr>
                <w:rFonts w:ascii="標楷體" w:eastAsia="標楷體" w:hAnsi="Wingdings" w:cs="標楷體" w:hint="eastAsia"/>
                <w:noProof/>
                <w:sz w:val="28"/>
              </w:rPr>
              <w:drawing>
                <wp:inline distT="0" distB="0" distL="0" distR="0">
                  <wp:extent cx="5838825" cy="2924175"/>
                  <wp:effectExtent l="0" t="0" r="0" b="9525"/>
                  <wp:docPr id="19" name="資料庫圖表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72452F" w:rsidRPr="007B387C" w:rsidRDefault="0072452F" w:rsidP="00721955">
            <w:pPr>
              <w:autoSpaceDE w:val="0"/>
              <w:autoSpaceDN w:val="0"/>
              <w:adjustRightInd w:val="0"/>
              <w:spacing w:line="400" w:lineRule="exact"/>
              <w:ind w:leftChars="200" w:left="480"/>
              <w:rPr>
                <w:rFonts w:ascii="標楷體" w:eastAsia="標楷體" w:hAnsi="Wingdings" w:cs="標楷體" w:hint="eastAsia"/>
                <w:sz w:val="28"/>
              </w:rPr>
            </w:pPr>
          </w:p>
          <w:p w:rsidR="00E66CB6" w:rsidRDefault="000D3A40" w:rsidP="00EC11AD">
            <w:pPr>
              <w:pStyle w:val="a8"/>
              <w:numPr>
                <w:ilvl w:val="0"/>
                <w:numId w:val="1"/>
              </w:numPr>
              <w:autoSpaceDE w:val="0"/>
              <w:autoSpaceDN w:val="0"/>
              <w:adjustRightInd w:val="0"/>
              <w:spacing w:line="400" w:lineRule="exact"/>
              <w:ind w:leftChars="0" w:left="383" w:hanging="239"/>
              <w:rPr>
                <w:rFonts w:ascii="標楷體" w:eastAsia="標楷體" w:hAnsi="Wingdings" w:cs="標楷體" w:hint="eastAsia"/>
                <w:sz w:val="28"/>
              </w:rPr>
            </w:pPr>
            <w:r w:rsidRPr="00E22ED0">
              <w:rPr>
                <w:rFonts w:ascii="標楷體" w:eastAsia="標楷體" w:hAnsi="Wingdings" w:cs="標楷體"/>
                <w:sz w:val="28"/>
              </w:rPr>
              <w:t>其他考量因素</w:t>
            </w:r>
            <w:r w:rsidR="00E22ED0">
              <w:rPr>
                <w:rFonts w:ascii="標楷體" w:eastAsia="標楷體" w:hAnsi="Wingdings" w:cs="標楷體" w:hint="eastAsia"/>
                <w:sz w:val="28"/>
              </w:rPr>
              <w:t>：</w:t>
            </w:r>
          </w:p>
          <w:p w:rsidR="009C59F8" w:rsidRPr="008158F5" w:rsidRDefault="00B5674C" w:rsidP="008158F5">
            <w:pPr>
              <w:pStyle w:val="a8"/>
              <w:numPr>
                <w:ilvl w:val="0"/>
                <w:numId w:val="4"/>
              </w:numPr>
              <w:autoSpaceDE w:val="0"/>
              <w:autoSpaceDN w:val="0"/>
              <w:adjustRightInd w:val="0"/>
              <w:spacing w:line="400" w:lineRule="exact"/>
              <w:ind w:leftChars="0"/>
              <w:rPr>
                <w:rFonts w:ascii="標楷體" w:eastAsia="標楷體" w:hAnsi="Wingdings" w:cs="標楷體" w:hint="eastAsia"/>
                <w:sz w:val="28"/>
                <w:szCs w:val="28"/>
              </w:rPr>
            </w:pPr>
            <w:r w:rsidRPr="008158F5">
              <w:rPr>
                <w:rFonts w:ascii="標楷體" w:eastAsia="標楷體" w:hAnsi="Wingdings" w:cs="標楷體" w:hint="eastAsia"/>
                <w:sz w:val="28"/>
                <w:szCs w:val="28"/>
              </w:rPr>
              <w:t>液面控制開關電路的</w:t>
            </w:r>
            <w:r w:rsidR="000B7E76" w:rsidRPr="008158F5">
              <w:rPr>
                <w:rFonts w:ascii="標楷體" w:eastAsia="標楷體" w:hAnsi="Wingdings" w:cs="標楷體" w:hint="eastAsia"/>
                <w:sz w:val="28"/>
                <w:szCs w:val="28"/>
              </w:rPr>
              <w:t>精準性與準確度</w:t>
            </w:r>
            <w:r w:rsidR="00EC11AD" w:rsidRPr="008158F5">
              <w:rPr>
                <w:rFonts w:ascii="標楷體" w:eastAsia="標楷體" w:hAnsi="Wingdings" w:cs="標楷體" w:hint="eastAsia"/>
                <w:sz w:val="28"/>
                <w:szCs w:val="28"/>
              </w:rPr>
              <w:t>。</w:t>
            </w:r>
          </w:p>
          <w:p w:rsidR="00BD26A1" w:rsidRPr="00721955" w:rsidRDefault="008158F5" w:rsidP="00721955">
            <w:pPr>
              <w:pStyle w:val="a8"/>
              <w:numPr>
                <w:ilvl w:val="0"/>
                <w:numId w:val="4"/>
              </w:numPr>
              <w:autoSpaceDE w:val="0"/>
              <w:autoSpaceDN w:val="0"/>
              <w:adjustRightInd w:val="0"/>
              <w:spacing w:line="400" w:lineRule="exact"/>
              <w:ind w:leftChars="0"/>
              <w:rPr>
                <w:rFonts w:eastAsia="標楷體"/>
                <w:sz w:val="28"/>
                <w:szCs w:val="28"/>
              </w:rPr>
            </w:pPr>
            <w:r w:rsidRPr="008158F5">
              <w:rPr>
                <w:rFonts w:eastAsia="標楷體" w:hint="eastAsia"/>
                <w:sz w:val="28"/>
                <w:szCs w:val="28"/>
              </w:rPr>
              <w:t>地震時</w:t>
            </w:r>
            <w:r>
              <w:rPr>
                <w:rFonts w:eastAsia="標楷體" w:hint="eastAsia"/>
                <w:sz w:val="28"/>
                <w:szCs w:val="28"/>
              </w:rPr>
              <w:t>與水災等會讓橋</w:t>
            </w:r>
            <w:r w:rsidR="00226FDF">
              <w:rPr>
                <w:rFonts w:eastAsia="標楷體" w:hint="eastAsia"/>
                <w:sz w:val="28"/>
                <w:szCs w:val="28"/>
              </w:rPr>
              <w:t>梁自動</w:t>
            </w:r>
            <w:r w:rsidR="00226FDF">
              <w:rPr>
                <w:rFonts w:ascii="標楷體" w:eastAsia="標楷體" w:hAnsi="Wingdings" w:cs="標楷體" w:hint="eastAsia"/>
                <w:sz w:val="28"/>
              </w:rPr>
              <w:t>封橋並以警報器通知行駛的車輛，避免發生遭河水沖走的生命財產損失。</w:t>
            </w:r>
          </w:p>
          <w:p w:rsidR="00BD26A1" w:rsidRDefault="00BD26A1" w:rsidP="00EC11AD">
            <w:pPr>
              <w:spacing w:line="400" w:lineRule="exact"/>
              <w:ind w:leftChars="61" w:left="146" w:rightChars="72" w:right="173"/>
              <w:jc w:val="both"/>
              <w:rPr>
                <w:rFonts w:ascii="標楷體" w:eastAsia="標楷體" w:hAnsi="標楷體"/>
                <w:sz w:val="28"/>
              </w:rPr>
            </w:pPr>
            <w:r w:rsidRPr="00EC11AD">
              <w:rPr>
                <w:rFonts w:ascii="標楷體" w:eastAsia="標楷體" w:hAnsi="標楷體" w:hint="eastAsia"/>
                <w:sz w:val="28"/>
              </w:rPr>
              <w:t>6.專利查詢(必備項目，列入計分，至少需查詢獲得相關專利2件)</w:t>
            </w:r>
          </w:p>
          <w:p w:rsidR="00F23070" w:rsidRPr="009C331D" w:rsidRDefault="00F23070" w:rsidP="00F23070">
            <w:pPr>
              <w:spacing w:line="400" w:lineRule="exact"/>
              <w:ind w:rightChars="72" w:right="173"/>
              <w:jc w:val="both"/>
              <w:rPr>
                <w:rFonts w:ascii="標楷體" w:eastAsia="標楷體" w:hAnsi="標楷體"/>
                <w:sz w:val="28"/>
              </w:rPr>
            </w:pPr>
            <w:r>
              <w:rPr>
                <w:rFonts w:ascii="標楷體" w:eastAsia="標楷體" w:hAnsi="標楷體" w:hint="eastAsia"/>
                <w:bCs/>
                <w:color w:val="000000"/>
                <w:sz w:val="28"/>
                <w:szCs w:val="28"/>
              </w:rPr>
              <w:t xml:space="preserve">    </w:t>
            </w:r>
            <w:r w:rsidRPr="006F64D0">
              <w:rPr>
                <w:rFonts w:ascii="標楷體" w:eastAsia="標楷體" w:hAnsi="標楷體" w:hint="eastAsia"/>
                <w:bCs/>
                <w:color w:val="000000"/>
                <w:sz w:val="28"/>
                <w:szCs w:val="28"/>
              </w:rPr>
              <w:t>以</w:t>
            </w:r>
            <w:r w:rsidRPr="006F64D0">
              <w:rPr>
                <w:rFonts w:ascii="標楷體" w:eastAsia="標楷體" w:hAnsi="標楷體" w:hint="eastAsia"/>
                <w:bCs/>
                <w:sz w:val="28"/>
                <w:szCs w:val="28"/>
              </w:rPr>
              <w:t>「</w:t>
            </w:r>
            <w:r>
              <w:rPr>
                <w:rFonts w:ascii="標楷體" w:eastAsia="標楷體" w:hAnsi="標楷體" w:cs="DFKaiShu-SB-Estd-BF" w:hint="eastAsia"/>
                <w:sz w:val="28"/>
              </w:rPr>
              <w:t>防災</w:t>
            </w:r>
            <w:r w:rsidRPr="006F64D0">
              <w:rPr>
                <w:rFonts w:ascii="標楷體" w:eastAsia="標楷體" w:hAnsi="標楷體" w:hint="eastAsia"/>
                <w:bCs/>
                <w:sz w:val="28"/>
                <w:szCs w:val="28"/>
              </w:rPr>
              <w:t>」</w:t>
            </w:r>
            <w:r>
              <w:rPr>
                <w:rFonts w:ascii="標楷體" w:eastAsia="標楷體" w:hAnsi="標楷體" w:hint="eastAsia"/>
                <w:bCs/>
                <w:sz w:val="28"/>
                <w:szCs w:val="28"/>
              </w:rPr>
              <w:t>、</w:t>
            </w:r>
            <w:r w:rsidRPr="006F64D0">
              <w:rPr>
                <w:rFonts w:ascii="標楷體" w:eastAsia="標楷體" w:hAnsi="標楷體" w:hint="eastAsia"/>
                <w:bCs/>
                <w:sz w:val="28"/>
                <w:szCs w:val="28"/>
              </w:rPr>
              <w:t>「</w:t>
            </w:r>
            <w:r>
              <w:rPr>
                <w:rFonts w:ascii="標楷體" w:eastAsia="標楷體" w:hAnsi="標楷體" w:hint="eastAsia"/>
                <w:bCs/>
                <w:sz w:val="28"/>
                <w:szCs w:val="28"/>
              </w:rPr>
              <w:t>自動偵測</w:t>
            </w:r>
            <w:r>
              <w:rPr>
                <w:rFonts w:ascii="標楷體" w:eastAsia="標楷體" w:hAnsi="標楷體" w:cs="DFKaiShu-SB-Estd-BF" w:hint="eastAsia"/>
                <w:sz w:val="28"/>
              </w:rPr>
              <w:t>橋樑</w:t>
            </w:r>
            <w:r w:rsidRPr="006F64D0">
              <w:rPr>
                <w:rFonts w:ascii="標楷體" w:eastAsia="標楷體" w:hAnsi="標楷體" w:hint="eastAsia"/>
                <w:bCs/>
                <w:sz w:val="28"/>
                <w:szCs w:val="28"/>
              </w:rPr>
              <w:t>」</w:t>
            </w:r>
            <w:r>
              <w:rPr>
                <w:rFonts w:ascii="標楷體" w:eastAsia="標楷體" w:hAnsi="標楷體" w:hint="eastAsia"/>
                <w:bCs/>
                <w:sz w:val="28"/>
                <w:szCs w:val="28"/>
              </w:rPr>
              <w:t>等</w:t>
            </w:r>
            <w:r w:rsidRPr="006F64D0">
              <w:rPr>
                <w:rFonts w:ascii="標楷體" w:eastAsia="標楷體" w:hAnsi="標楷體" w:hint="eastAsia"/>
                <w:bCs/>
                <w:color w:val="000000"/>
                <w:sz w:val="28"/>
                <w:szCs w:val="28"/>
              </w:rPr>
              <w:t>專利檢索結果，經深入審視其專利申請範圍，結果與本創作無相符及類似處，故檢索顯示本創作品具發展價值。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1059"/>
              <w:gridCol w:w="1984"/>
              <w:gridCol w:w="851"/>
              <w:gridCol w:w="2525"/>
              <w:gridCol w:w="1150"/>
              <w:gridCol w:w="1615"/>
            </w:tblGrid>
            <w:tr w:rsidR="00F23070" w:rsidRPr="00F83B2A" w:rsidTr="00AA06DD">
              <w:trPr>
                <w:trHeight w:val="270"/>
              </w:trPr>
              <w:tc>
                <w:tcPr>
                  <w:tcW w:w="496"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編號</w:t>
                  </w:r>
                </w:p>
              </w:tc>
              <w:tc>
                <w:tcPr>
                  <w:tcW w:w="1059"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檢索</w:t>
                  </w:r>
                </w:p>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關鍵字</w:t>
                  </w:r>
                </w:p>
              </w:tc>
              <w:tc>
                <w:tcPr>
                  <w:tcW w:w="1984"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專利名稱</w:t>
                  </w:r>
                </w:p>
              </w:tc>
              <w:tc>
                <w:tcPr>
                  <w:tcW w:w="851"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專利</w:t>
                  </w:r>
                </w:p>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種類</w:t>
                  </w:r>
                </w:p>
              </w:tc>
              <w:tc>
                <w:tcPr>
                  <w:tcW w:w="2525"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發明人</w:t>
                  </w:r>
                </w:p>
              </w:tc>
              <w:tc>
                <w:tcPr>
                  <w:tcW w:w="1150"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公告號</w:t>
                  </w:r>
                </w:p>
              </w:tc>
              <w:tc>
                <w:tcPr>
                  <w:tcW w:w="1615"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公告日</w:t>
                  </w:r>
                </w:p>
              </w:tc>
            </w:tr>
            <w:tr w:rsidR="00F23070" w:rsidRPr="00F83B2A" w:rsidTr="00AA06DD">
              <w:trPr>
                <w:trHeight w:val="552"/>
              </w:trPr>
              <w:tc>
                <w:tcPr>
                  <w:tcW w:w="496"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1</w:t>
                  </w:r>
                </w:p>
              </w:tc>
              <w:tc>
                <w:tcPr>
                  <w:tcW w:w="1059"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Pr>
                      <w:rFonts w:ascii="標楷體" w:eastAsia="標楷體" w:hAnsi="標楷體" w:cs="DFKaiShu-SB-Estd-BF" w:hint="eastAsia"/>
                      <w:sz w:val="28"/>
                    </w:rPr>
                    <w:t>防災</w:t>
                  </w:r>
                </w:p>
              </w:tc>
              <w:tc>
                <w:tcPr>
                  <w:tcW w:w="1984"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9C331D">
                    <w:rPr>
                      <w:rFonts w:eastAsia="標楷體"/>
                      <w:sz w:val="28"/>
                      <w:szCs w:val="28"/>
                    </w:rPr>
                    <w:t>動態洪氾預測與警示系統</w:t>
                  </w:r>
                </w:p>
              </w:tc>
              <w:tc>
                <w:tcPr>
                  <w:tcW w:w="851"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新型</w:t>
                  </w:r>
                </w:p>
              </w:tc>
              <w:tc>
                <w:tcPr>
                  <w:tcW w:w="2525"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9C331D">
                    <w:rPr>
                      <w:rFonts w:eastAsia="標楷體" w:hint="eastAsia"/>
                      <w:sz w:val="28"/>
                      <w:szCs w:val="28"/>
                    </w:rPr>
                    <w:t>鄭兆凱</w:t>
                  </w:r>
                  <w:r>
                    <w:rPr>
                      <w:rFonts w:eastAsia="標楷體" w:hint="eastAsia"/>
                      <w:sz w:val="28"/>
                      <w:szCs w:val="28"/>
                    </w:rPr>
                    <w:t>、</w:t>
                  </w:r>
                  <w:r w:rsidRPr="009C331D">
                    <w:rPr>
                      <w:rFonts w:eastAsia="標楷體" w:hint="eastAsia"/>
                      <w:sz w:val="28"/>
                      <w:szCs w:val="28"/>
                    </w:rPr>
                    <w:t>羅運龍</w:t>
                  </w:r>
                  <w:r>
                    <w:rPr>
                      <w:rFonts w:eastAsia="標楷體" w:hint="eastAsia"/>
                      <w:sz w:val="28"/>
                      <w:szCs w:val="28"/>
                    </w:rPr>
                    <w:t>、</w:t>
                  </w:r>
                  <w:r w:rsidRPr="009C331D">
                    <w:rPr>
                      <w:rFonts w:eastAsia="標楷體" w:hint="eastAsia"/>
                      <w:sz w:val="28"/>
                      <w:szCs w:val="28"/>
                    </w:rPr>
                    <w:t>游騰進</w:t>
                  </w:r>
                  <w:r>
                    <w:rPr>
                      <w:rFonts w:eastAsia="標楷體" w:hint="eastAsia"/>
                      <w:sz w:val="28"/>
                      <w:szCs w:val="28"/>
                    </w:rPr>
                    <w:t>、</w:t>
                  </w:r>
                  <w:r w:rsidRPr="009C331D">
                    <w:rPr>
                      <w:rFonts w:eastAsia="標楷體" w:hint="eastAsia"/>
                      <w:sz w:val="28"/>
                      <w:szCs w:val="28"/>
                    </w:rPr>
                    <w:t>陳俊宏</w:t>
                  </w:r>
                  <w:r>
                    <w:rPr>
                      <w:rFonts w:eastAsia="標楷體" w:hint="eastAsia"/>
                      <w:sz w:val="28"/>
                      <w:szCs w:val="28"/>
                    </w:rPr>
                    <w:t>、</w:t>
                  </w:r>
                  <w:r w:rsidRPr="009C331D">
                    <w:rPr>
                      <w:rFonts w:eastAsia="標楷體" w:hint="eastAsia"/>
                      <w:sz w:val="28"/>
                      <w:szCs w:val="28"/>
                    </w:rPr>
                    <w:t>侯宜良</w:t>
                  </w:r>
                  <w:r>
                    <w:rPr>
                      <w:rFonts w:eastAsia="標楷體" w:hint="eastAsia"/>
                      <w:sz w:val="28"/>
                      <w:szCs w:val="28"/>
                    </w:rPr>
                    <w:t>、</w:t>
                  </w:r>
                  <w:r w:rsidRPr="009C331D">
                    <w:rPr>
                      <w:rFonts w:eastAsia="標楷體" w:hint="eastAsia"/>
                      <w:sz w:val="28"/>
                      <w:szCs w:val="28"/>
                    </w:rPr>
                    <w:t>黃思瑋</w:t>
                  </w:r>
                </w:p>
              </w:tc>
              <w:tc>
                <w:tcPr>
                  <w:tcW w:w="1150"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9C331D">
                    <w:rPr>
                      <w:rFonts w:eastAsia="標楷體"/>
                      <w:sz w:val="28"/>
                      <w:szCs w:val="28"/>
                    </w:rPr>
                    <w:t>I598851</w:t>
                  </w:r>
                </w:p>
              </w:tc>
              <w:tc>
                <w:tcPr>
                  <w:tcW w:w="1615"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9C331D">
                    <w:rPr>
                      <w:rFonts w:eastAsia="標楷體"/>
                      <w:sz w:val="28"/>
                      <w:szCs w:val="28"/>
                    </w:rPr>
                    <w:t>2017/09/11</w:t>
                  </w:r>
                </w:p>
              </w:tc>
            </w:tr>
            <w:tr w:rsidR="00F23070" w:rsidRPr="00F83B2A" w:rsidTr="00AA06DD">
              <w:trPr>
                <w:trHeight w:val="270"/>
              </w:trPr>
              <w:tc>
                <w:tcPr>
                  <w:tcW w:w="496"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2</w:t>
                  </w:r>
                </w:p>
              </w:tc>
              <w:tc>
                <w:tcPr>
                  <w:tcW w:w="1059"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Pr>
                      <w:rFonts w:ascii="標楷體" w:eastAsia="標楷體" w:hAnsi="標楷體" w:cs="DFKaiShu-SB-Estd-BF" w:hint="eastAsia"/>
                      <w:sz w:val="28"/>
                    </w:rPr>
                    <w:t>防災</w:t>
                  </w:r>
                </w:p>
              </w:tc>
              <w:tc>
                <w:tcPr>
                  <w:tcW w:w="1984"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9C331D">
                    <w:rPr>
                      <w:rFonts w:eastAsia="標楷體"/>
                      <w:sz w:val="28"/>
                      <w:szCs w:val="28"/>
                    </w:rPr>
                    <w:t>感應式全自動電動防洪捲閘門及其自動定位加強柱</w:t>
                  </w:r>
                </w:p>
              </w:tc>
              <w:tc>
                <w:tcPr>
                  <w:tcW w:w="851"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F83B2A">
                    <w:rPr>
                      <w:rFonts w:eastAsia="標楷體"/>
                      <w:sz w:val="28"/>
                      <w:szCs w:val="28"/>
                    </w:rPr>
                    <w:t>新型</w:t>
                  </w:r>
                </w:p>
              </w:tc>
              <w:tc>
                <w:tcPr>
                  <w:tcW w:w="2525"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9C331D">
                    <w:rPr>
                      <w:rFonts w:eastAsia="標楷體" w:hint="eastAsia"/>
                      <w:sz w:val="28"/>
                      <w:szCs w:val="28"/>
                    </w:rPr>
                    <w:t>曾隆源</w:t>
                  </w:r>
                </w:p>
              </w:tc>
              <w:tc>
                <w:tcPr>
                  <w:tcW w:w="1150" w:type="dxa"/>
                  <w:shd w:val="clear" w:color="auto" w:fill="auto"/>
                  <w:vAlign w:val="center"/>
                </w:tcPr>
                <w:p w:rsidR="00F23070" w:rsidRPr="00F83B2A" w:rsidRDefault="00F23070" w:rsidP="00C30680">
                  <w:pPr>
                    <w:framePr w:hSpace="180" w:wrap="around" w:vAnchor="page" w:hAnchor="margin" w:y="1981"/>
                    <w:spacing w:line="400" w:lineRule="exact"/>
                    <w:rPr>
                      <w:rFonts w:eastAsia="標楷體"/>
                      <w:sz w:val="28"/>
                      <w:szCs w:val="28"/>
                    </w:rPr>
                  </w:pPr>
                  <w:r w:rsidRPr="009C331D">
                    <w:rPr>
                      <w:rFonts w:eastAsia="標楷體"/>
                      <w:sz w:val="28"/>
                      <w:szCs w:val="28"/>
                    </w:rPr>
                    <w:t>I496982</w:t>
                  </w:r>
                </w:p>
              </w:tc>
              <w:tc>
                <w:tcPr>
                  <w:tcW w:w="1615" w:type="dxa"/>
                  <w:shd w:val="clear" w:color="auto" w:fill="auto"/>
                  <w:vAlign w:val="center"/>
                </w:tcPr>
                <w:p w:rsidR="00F23070" w:rsidRPr="00F83B2A" w:rsidRDefault="00F23070" w:rsidP="00C30680">
                  <w:pPr>
                    <w:framePr w:hSpace="180" w:wrap="around" w:vAnchor="page" w:hAnchor="margin" w:y="1981"/>
                    <w:spacing w:line="400" w:lineRule="exact"/>
                    <w:jc w:val="center"/>
                    <w:rPr>
                      <w:rFonts w:eastAsia="標楷體"/>
                      <w:sz w:val="28"/>
                      <w:szCs w:val="28"/>
                    </w:rPr>
                  </w:pPr>
                  <w:r w:rsidRPr="009C331D">
                    <w:rPr>
                      <w:rFonts w:eastAsia="標楷體"/>
                      <w:sz w:val="28"/>
                      <w:szCs w:val="28"/>
                    </w:rPr>
                    <w:t>2015/08/21</w:t>
                  </w:r>
                </w:p>
              </w:tc>
            </w:tr>
          </w:tbl>
          <w:p w:rsidR="00F23070" w:rsidRDefault="00F23070" w:rsidP="00F23070">
            <w:pPr>
              <w:spacing w:line="240" w:lineRule="exact"/>
              <w:ind w:left="480"/>
              <w:jc w:val="both"/>
              <w:rPr>
                <w:rFonts w:ascii="標楷體" w:eastAsia="標楷體" w:hAnsi="標楷體"/>
                <w:sz w:val="20"/>
                <w:szCs w:val="20"/>
              </w:rPr>
            </w:pPr>
          </w:p>
          <w:p w:rsidR="00F23070" w:rsidRPr="00F23070" w:rsidRDefault="00F23070" w:rsidP="00F23070">
            <w:pPr>
              <w:pStyle w:val="a8"/>
              <w:numPr>
                <w:ilvl w:val="3"/>
                <w:numId w:val="1"/>
              </w:numPr>
              <w:spacing w:line="400" w:lineRule="exact"/>
              <w:ind w:leftChars="0" w:left="383" w:hanging="284"/>
              <w:jc w:val="both"/>
              <w:rPr>
                <w:rFonts w:ascii="標楷體" w:eastAsia="標楷體" w:hAnsi="標楷體"/>
                <w:sz w:val="20"/>
                <w:szCs w:val="20"/>
              </w:rPr>
            </w:pPr>
            <w:r>
              <w:rPr>
                <w:noProof/>
              </w:rPr>
              <w:drawing>
                <wp:anchor distT="0" distB="0" distL="114300" distR="114300" simplePos="0" relativeHeight="251658240" behindDoc="1" locked="0" layoutInCell="1" allowOverlap="1" wp14:anchorId="2D037994" wp14:editId="795BDC62">
                  <wp:simplePos x="0" y="0"/>
                  <wp:positionH relativeFrom="column">
                    <wp:posOffset>4178300</wp:posOffset>
                  </wp:positionH>
                  <wp:positionV relativeFrom="paragraph">
                    <wp:posOffset>69215</wp:posOffset>
                  </wp:positionV>
                  <wp:extent cx="1738630" cy="1629410"/>
                  <wp:effectExtent l="0" t="0" r="0" b="8890"/>
                  <wp:wrapTight wrapText="bothSides">
                    <wp:wrapPolygon edited="0">
                      <wp:start x="0" y="0"/>
                      <wp:lineTo x="0" y="21465"/>
                      <wp:lineTo x="21300" y="21465"/>
                      <wp:lineTo x="21300" y="0"/>
                      <wp:lineTo x="0" y="0"/>
                    </wp:wrapPolygon>
                  </wp:wrapTight>
                  <wp:docPr id="1" name="圖片 1" descr="https://twpat2.tipo.gov.tw/tipotwousr/00016/TWG11051026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wpat2.tipo.gov.tw/tipotwousr/00016/TWG1105102608.p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16853" b="16881"/>
                          <a:stretch/>
                        </pic:blipFill>
                        <pic:spPr bwMode="auto">
                          <a:xfrm>
                            <a:off x="0" y="0"/>
                            <a:ext cx="1738630" cy="162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C7288">
              <w:rPr>
                <w:rFonts w:eastAsia="標楷體"/>
                <w:sz w:val="28"/>
                <w:szCs w:val="28"/>
              </w:rPr>
              <w:t>動態洪氾預測與警示系統</w:t>
            </w:r>
            <w:r w:rsidRPr="00EC7288">
              <w:rPr>
                <w:rFonts w:eastAsia="標楷體" w:hint="eastAsia"/>
                <w:sz w:val="28"/>
                <w:szCs w:val="28"/>
              </w:rPr>
              <w:t>提供一種動態洪氾預測與警示系統，可預測區域的水位高度並發出對應的警示訊息，藉此令決策單位可以提前進行決策。</w:t>
            </w:r>
            <w:r w:rsidRPr="00BB264A">
              <w:rPr>
                <w:rFonts w:eastAsia="標楷體" w:hint="eastAsia"/>
                <w:sz w:val="28"/>
                <w:szCs w:val="28"/>
              </w:rPr>
              <w:t>本作品是利用水會導電的原理啟動液面控制開關電路，並利用水銀感測器發生大地震時，水銀搖晃啟動控制開關電路控制閘門。</w:t>
            </w:r>
          </w:p>
          <w:p w:rsidR="00F23070" w:rsidRPr="00BB264A" w:rsidRDefault="00F23070" w:rsidP="00F23070">
            <w:pPr>
              <w:pStyle w:val="a8"/>
              <w:spacing w:line="400" w:lineRule="exact"/>
              <w:ind w:leftChars="0" w:left="383"/>
              <w:jc w:val="both"/>
              <w:rPr>
                <w:rFonts w:ascii="標楷體" w:eastAsia="標楷體" w:hAnsi="標楷體"/>
                <w:sz w:val="20"/>
                <w:szCs w:val="20"/>
              </w:rPr>
            </w:pPr>
          </w:p>
          <w:p w:rsidR="00F23070" w:rsidRPr="00BB264A" w:rsidRDefault="00F23070" w:rsidP="00F23070">
            <w:pPr>
              <w:pStyle w:val="a8"/>
              <w:numPr>
                <w:ilvl w:val="3"/>
                <w:numId w:val="1"/>
              </w:numPr>
              <w:spacing w:line="400" w:lineRule="exact"/>
              <w:ind w:leftChars="0" w:left="383" w:hanging="284"/>
              <w:jc w:val="both"/>
              <w:rPr>
                <w:rFonts w:ascii="標楷體" w:eastAsia="標楷體" w:hAnsi="標楷體"/>
                <w:sz w:val="20"/>
                <w:szCs w:val="20"/>
              </w:rPr>
            </w:pPr>
            <w:r>
              <w:rPr>
                <w:noProof/>
              </w:rPr>
              <w:lastRenderedPageBreak/>
              <w:drawing>
                <wp:anchor distT="0" distB="0" distL="114300" distR="114300" simplePos="0" relativeHeight="251659264" behindDoc="1" locked="0" layoutInCell="1" allowOverlap="1" wp14:anchorId="54228F97" wp14:editId="4CEB7496">
                  <wp:simplePos x="0" y="0"/>
                  <wp:positionH relativeFrom="column">
                    <wp:posOffset>4088130</wp:posOffset>
                  </wp:positionH>
                  <wp:positionV relativeFrom="paragraph">
                    <wp:posOffset>1060450</wp:posOffset>
                  </wp:positionV>
                  <wp:extent cx="1833245" cy="2087880"/>
                  <wp:effectExtent l="0" t="0" r="0" b="7620"/>
                  <wp:wrapTight wrapText="bothSides">
                    <wp:wrapPolygon edited="0">
                      <wp:start x="0" y="0"/>
                      <wp:lineTo x="0" y="21482"/>
                      <wp:lineTo x="21323" y="21482"/>
                      <wp:lineTo x="21323" y="0"/>
                      <wp:lineTo x="0" y="0"/>
                    </wp:wrapPolygon>
                  </wp:wrapTight>
                  <wp:docPr id="2" name="圖片 2" descr="https://twpat2.tipo.gov.tw/tipotwousr/00016/TWG1102118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wpat2.tipo.gov.tw/tipotwousr/00016/TWG1102118322.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3245" cy="2087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64A">
              <w:rPr>
                <w:rFonts w:eastAsia="標楷體"/>
                <w:sz w:val="28"/>
                <w:szCs w:val="28"/>
              </w:rPr>
              <w:t>感應式全自動電動防洪捲閘門</w:t>
            </w:r>
            <w:r w:rsidRPr="00BB264A">
              <w:rPr>
                <w:rFonts w:eastAsia="標楷體" w:hint="eastAsia"/>
                <w:sz w:val="28"/>
                <w:szCs w:val="28"/>
              </w:rPr>
              <w:t>，當水患發生時可立即經由偵測到超過水位警戒值之水位偵測器將訊號傳送至自動控制器，自動控制器啟動該等馬達、立式馬達及臥式馬達，將各門片逐一下放以形成防洪閘門，並橫移加強柱至固定座，該加強柱之插銷自動推入固定座固定以增加閘門之防洪強度，再藉由下壓油壓缸與側壓油壓缸</w:t>
            </w:r>
            <w:r>
              <w:rPr>
                <w:rFonts w:eastAsia="標楷體" w:hint="eastAsia"/>
                <w:sz w:val="28"/>
                <w:szCs w:val="28"/>
              </w:rPr>
              <w:t>之下壓與側壓作用力來緊迫密合各門片、地面及加強柱且形成氣密防水。不同於本作品</w:t>
            </w:r>
            <w:r w:rsidRPr="00BB264A">
              <w:rPr>
                <w:rFonts w:eastAsia="標楷體" w:hint="eastAsia"/>
                <w:sz w:val="28"/>
                <w:szCs w:val="28"/>
              </w:rPr>
              <w:t>是利用水會導電的原理啟動液面控制開關電路，並利用水銀感測器發生大地震時，水銀搖晃啟動控制開關電路控制閘門。</w:t>
            </w:r>
          </w:p>
          <w:p w:rsidR="00F23070" w:rsidRDefault="00F23070" w:rsidP="00F23070">
            <w:pPr>
              <w:spacing w:line="240" w:lineRule="exact"/>
              <w:ind w:left="480"/>
              <w:jc w:val="both"/>
              <w:rPr>
                <w:rFonts w:ascii="標楷體" w:eastAsia="標楷體" w:hAnsi="標楷體"/>
                <w:sz w:val="20"/>
                <w:szCs w:val="20"/>
              </w:rPr>
            </w:pPr>
          </w:p>
          <w:p w:rsidR="00F23070" w:rsidRDefault="00F23070" w:rsidP="00F23070">
            <w:pPr>
              <w:spacing w:line="240" w:lineRule="exact"/>
              <w:ind w:left="480"/>
              <w:jc w:val="both"/>
              <w:rPr>
                <w:rFonts w:ascii="標楷體" w:eastAsia="標楷體" w:hAnsi="標楷體"/>
                <w:sz w:val="20"/>
                <w:szCs w:val="20"/>
              </w:rPr>
            </w:pPr>
          </w:p>
          <w:p w:rsidR="00E66CB6" w:rsidRDefault="00E66CB6" w:rsidP="00BD26A1">
            <w:pPr>
              <w:spacing w:line="240" w:lineRule="exact"/>
              <w:ind w:left="480"/>
              <w:jc w:val="both"/>
              <w:rPr>
                <w:rFonts w:ascii="標楷體" w:eastAsia="標楷體" w:hAnsi="標楷體"/>
                <w:sz w:val="20"/>
                <w:szCs w:val="20"/>
              </w:rPr>
            </w:pPr>
          </w:p>
          <w:p w:rsidR="00F23070" w:rsidRPr="00F23070" w:rsidRDefault="00F23070" w:rsidP="00721955">
            <w:pPr>
              <w:spacing w:line="240" w:lineRule="exact"/>
              <w:jc w:val="both"/>
              <w:rPr>
                <w:rFonts w:ascii="標楷體" w:eastAsia="標楷體" w:hAnsi="標楷體"/>
                <w:sz w:val="20"/>
                <w:szCs w:val="20"/>
              </w:rPr>
            </w:pPr>
          </w:p>
          <w:p w:rsidR="00E66CB6" w:rsidRDefault="00E66CB6" w:rsidP="00BD26A1">
            <w:pPr>
              <w:spacing w:line="240" w:lineRule="exact"/>
              <w:ind w:left="480"/>
              <w:jc w:val="both"/>
              <w:rPr>
                <w:rFonts w:ascii="標楷體" w:eastAsia="標楷體" w:hAnsi="標楷體"/>
                <w:sz w:val="20"/>
                <w:szCs w:val="20"/>
              </w:rPr>
            </w:pPr>
          </w:p>
          <w:p w:rsidR="00721955" w:rsidRDefault="00721955" w:rsidP="00EC11AD">
            <w:pPr>
              <w:spacing w:line="400" w:lineRule="exact"/>
              <w:ind w:rightChars="72" w:right="173"/>
              <w:jc w:val="center"/>
              <w:rPr>
                <w:rFonts w:ascii="標楷體" w:eastAsia="標楷體" w:hAnsi="標楷體"/>
                <w:b/>
                <w:color w:val="000000"/>
                <w:sz w:val="28"/>
                <w:szCs w:val="28"/>
              </w:rPr>
            </w:pPr>
          </w:p>
          <w:p w:rsidR="00E66CB6" w:rsidRDefault="00E66CB6" w:rsidP="00EC11AD">
            <w:pPr>
              <w:spacing w:line="400" w:lineRule="exact"/>
              <w:ind w:rightChars="72" w:right="173"/>
              <w:jc w:val="center"/>
              <w:rPr>
                <w:rFonts w:ascii="標楷體" w:eastAsia="標楷體" w:hAnsi="標楷體"/>
                <w:b/>
                <w:color w:val="000000"/>
                <w:sz w:val="28"/>
                <w:szCs w:val="28"/>
              </w:rPr>
            </w:pPr>
            <w:r w:rsidRPr="00EC11AD">
              <w:rPr>
                <w:rFonts w:ascii="標楷體" w:eastAsia="標楷體" w:hAnsi="標楷體" w:hint="eastAsia"/>
                <w:b/>
                <w:color w:val="000000"/>
                <w:sz w:val="28"/>
                <w:szCs w:val="28"/>
              </w:rPr>
              <w:t>創作螺旋圖（曼陀羅思考法）：</w:t>
            </w:r>
          </w:p>
          <w:p w:rsidR="00721955" w:rsidRPr="00EC11AD" w:rsidRDefault="00721955" w:rsidP="00EC11AD">
            <w:pPr>
              <w:spacing w:line="400" w:lineRule="exact"/>
              <w:ind w:rightChars="72" w:right="173"/>
              <w:jc w:val="center"/>
              <w:rPr>
                <w:rFonts w:eastAsia="標楷體"/>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31"/>
              <w:gridCol w:w="776"/>
              <w:gridCol w:w="1719"/>
              <w:gridCol w:w="734"/>
              <w:gridCol w:w="3220"/>
            </w:tblGrid>
            <w:tr w:rsidR="00E66CB6" w:rsidRPr="00EC11AD" w:rsidTr="00905EA7">
              <w:trPr>
                <w:trHeight w:val="1038"/>
                <w:jc w:val="center"/>
              </w:trPr>
              <w:tc>
                <w:tcPr>
                  <w:tcW w:w="1669" w:type="pct"/>
                  <w:shd w:val="clear" w:color="auto" w:fill="E2EFD9" w:themeFill="accent6" w:themeFillTint="33"/>
                </w:tcPr>
                <w:p w:rsidR="00E66CB6" w:rsidRPr="00EC11AD" w:rsidRDefault="002611B2" w:rsidP="00C30680">
                  <w:pPr>
                    <w:framePr w:hSpace="180" w:wrap="around" w:vAnchor="page" w:hAnchor="margin" w:y="1981"/>
                    <w:spacing w:line="400" w:lineRule="exact"/>
                    <w:rPr>
                      <w:rFonts w:eastAsia="標楷體"/>
                      <w:color w:val="000000"/>
                      <w:sz w:val="28"/>
                      <w:szCs w:val="28"/>
                    </w:rPr>
                  </w:pPr>
                  <w:r>
                    <w:rPr>
                      <w:rFonts w:eastAsia="標楷體" w:hint="eastAsia"/>
                      <w:color w:val="000000"/>
                      <w:sz w:val="28"/>
                      <w:szCs w:val="28"/>
                    </w:rPr>
                    <w:t>天然災害來臨時</w:t>
                  </w:r>
                  <w:r w:rsidR="00B5674C">
                    <w:rPr>
                      <w:rFonts w:eastAsia="標楷體" w:hint="eastAsia"/>
                      <w:color w:val="000000"/>
                      <w:sz w:val="28"/>
                      <w:szCs w:val="28"/>
                    </w:rPr>
                    <w:t>常常需要許多人幫忙封閉道路橋樑，過程中可能會有人員受傷或</w:t>
                  </w:r>
                  <w:r w:rsidR="00226FDF">
                    <w:rPr>
                      <w:rFonts w:eastAsia="標楷體" w:hint="eastAsia"/>
                      <w:color w:val="000000"/>
                      <w:sz w:val="28"/>
                      <w:szCs w:val="28"/>
                    </w:rPr>
                    <w:t>延</w:t>
                  </w:r>
                  <w:r w:rsidR="00B5674C">
                    <w:rPr>
                      <w:rFonts w:eastAsia="標楷體" w:hint="eastAsia"/>
                      <w:color w:val="000000"/>
                      <w:sz w:val="28"/>
                      <w:szCs w:val="28"/>
                    </w:rPr>
                    <w:t>遲封閉</w:t>
                  </w:r>
                  <w:r w:rsidR="00226FDF">
                    <w:rPr>
                      <w:rFonts w:eastAsia="標楷體" w:hint="eastAsia"/>
                      <w:color w:val="000000"/>
                      <w:sz w:val="28"/>
                      <w:szCs w:val="28"/>
                    </w:rPr>
                    <w:t>不及發生危險</w:t>
                  </w:r>
                  <w:r w:rsidR="00B5674C">
                    <w:rPr>
                      <w:rFonts w:eastAsia="標楷體" w:hint="eastAsia"/>
                      <w:color w:val="000000"/>
                      <w:sz w:val="28"/>
                      <w:szCs w:val="28"/>
                    </w:rPr>
                    <w:t>的問題</w:t>
                  </w:r>
                </w:p>
              </w:tc>
              <w:tc>
                <w:tcPr>
                  <w:tcW w:w="1668" w:type="pct"/>
                  <w:gridSpan w:val="3"/>
                  <w:shd w:val="clear" w:color="auto" w:fill="FFF2CC" w:themeFill="accent4" w:themeFillTint="33"/>
                </w:tcPr>
                <w:p w:rsidR="00BC74A0" w:rsidRPr="00EC11AD" w:rsidRDefault="002611B2" w:rsidP="00C30680">
                  <w:pPr>
                    <w:framePr w:hSpace="180" w:wrap="around" w:vAnchor="page" w:hAnchor="margin" w:y="1981"/>
                    <w:spacing w:line="400" w:lineRule="exact"/>
                    <w:rPr>
                      <w:rFonts w:eastAsia="標楷體"/>
                      <w:color w:val="000000"/>
                      <w:sz w:val="28"/>
                      <w:szCs w:val="28"/>
                    </w:rPr>
                  </w:pPr>
                  <w:r>
                    <w:rPr>
                      <w:rFonts w:eastAsia="標楷體" w:hint="eastAsia"/>
                      <w:color w:val="000000"/>
                      <w:sz w:val="28"/>
                      <w:szCs w:val="28"/>
                    </w:rPr>
                    <w:t>橋樑閘門</w:t>
                  </w:r>
                  <w:r w:rsidR="00226FDF">
                    <w:rPr>
                      <w:rFonts w:eastAsia="標楷體" w:hint="eastAsia"/>
                      <w:color w:val="000000"/>
                      <w:sz w:val="28"/>
                      <w:szCs w:val="28"/>
                    </w:rPr>
                    <w:t>、警示器、感應器</w:t>
                  </w:r>
                </w:p>
              </w:tc>
              <w:tc>
                <w:tcPr>
                  <w:tcW w:w="1663" w:type="pct"/>
                  <w:shd w:val="clear" w:color="auto" w:fill="FBE4D5" w:themeFill="accent2" w:themeFillTint="33"/>
                </w:tcPr>
                <w:p w:rsidR="00E66CB6" w:rsidRPr="00EC11AD" w:rsidRDefault="00226FDF" w:rsidP="00C30680">
                  <w:pPr>
                    <w:framePr w:hSpace="180" w:wrap="around" w:vAnchor="page" w:hAnchor="margin" w:y="1981"/>
                    <w:spacing w:line="400" w:lineRule="exact"/>
                    <w:ind w:left="99"/>
                    <w:rPr>
                      <w:rFonts w:eastAsia="標楷體"/>
                      <w:color w:val="000000"/>
                      <w:sz w:val="28"/>
                      <w:szCs w:val="28"/>
                    </w:rPr>
                  </w:pPr>
                  <w:r>
                    <w:rPr>
                      <w:rFonts w:eastAsia="標楷體" w:hint="eastAsia"/>
                      <w:color w:val="000000"/>
                      <w:sz w:val="28"/>
                      <w:szCs w:val="28"/>
                    </w:rPr>
                    <w:t>可以</w:t>
                  </w:r>
                  <w:r w:rsidR="002611B2">
                    <w:rPr>
                      <w:rFonts w:eastAsia="標楷體" w:hint="eastAsia"/>
                      <w:color w:val="000000"/>
                      <w:sz w:val="28"/>
                      <w:szCs w:val="28"/>
                    </w:rPr>
                    <w:t>配合市容美化進行彩繪</w:t>
                  </w:r>
                  <w:r>
                    <w:rPr>
                      <w:rFonts w:eastAsia="標楷體" w:hint="eastAsia"/>
                      <w:color w:val="000000"/>
                      <w:sz w:val="28"/>
                      <w:szCs w:val="28"/>
                    </w:rPr>
                    <w:t>或是意象展示</w:t>
                  </w:r>
                </w:p>
              </w:tc>
            </w:tr>
            <w:tr w:rsidR="00E21779" w:rsidRPr="00EC11AD" w:rsidTr="00905EA7">
              <w:trPr>
                <w:trHeight w:val="69"/>
                <w:jc w:val="center"/>
              </w:trPr>
              <w:tc>
                <w:tcPr>
                  <w:tcW w:w="1669" w:type="pct"/>
                  <w:vMerge w:val="restart"/>
                  <w:shd w:val="clear" w:color="auto" w:fill="FED2F7"/>
                </w:tcPr>
                <w:p w:rsidR="00226FDF" w:rsidRPr="00905EA7" w:rsidRDefault="00905EA7" w:rsidP="00C30680">
                  <w:pPr>
                    <w:framePr w:hSpace="180" w:wrap="around" w:vAnchor="page" w:hAnchor="margin" w:y="1981"/>
                    <w:spacing w:line="400" w:lineRule="exact"/>
                    <w:rPr>
                      <w:rFonts w:eastAsia="標楷體"/>
                      <w:color w:val="000000"/>
                      <w:sz w:val="28"/>
                      <w:szCs w:val="28"/>
                    </w:rPr>
                  </w:pPr>
                  <w:r>
                    <w:rPr>
                      <w:rFonts w:eastAsia="標楷體" w:hint="eastAsia"/>
                      <w:color w:val="000000"/>
                      <w:sz w:val="28"/>
                      <w:szCs w:val="28"/>
                    </w:rPr>
                    <w:t>1.</w:t>
                  </w:r>
                  <w:r w:rsidR="00226FDF" w:rsidRPr="00905EA7">
                    <w:rPr>
                      <w:rFonts w:eastAsia="標楷體" w:hint="eastAsia"/>
                      <w:color w:val="000000"/>
                      <w:sz w:val="28"/>
                      <w:szCs w:val="28"/>
                    </w:rPr>
                    <w:t>利用水導電與水銀感測</w:t>
                  </w:r>
                  <w:r w:rsidR="002611B2" w:rsidRPr="00905EA7">
                    <w:rPr>
                      <w:rFonts w:eastAsia="標楷體" w:hint="eastAsia"/>
                      <w:color w:val="000000"/>
                      <w:sz w:val="28"/>
                      <w:szCs w:val="28"/>
                    </w:rPr>
                    <w:t>自動偵測並進行橋樑封閉</w:t>
                  </w:r>
                </w:p>
                <w:p w:rsidR="00226FDF" w:rsidRPr="00905EA7" w:rsidRDefault="00905EA7" w:rsidP="00C30680">
                  <w:pPr>
                    <w:framePr w:hSpace="180" w:wrap="around" w:vAnchor="page" w:hAnchor="margin" w:y="1981"/>
                    <w:spacing w:line="400" w:lineRule="exact"/>
                    <w:rPr>
                      <w:rFonts w:eastAsia="標楷體"/>
                      <w:color w:val="000000"/>
                      <w:sz w:val="28"/>
                      <w:szCs w:val="28"/>
                    </w:rPr>
                  </w:pPr>
                  <w:r>
                    <w:rPr>
                      <w:rFonts w:eastAsia="標楷體" w:hint="eastAsia"/>
                      <w:color w:val="000000"/>
                      <w:sz w:val="28"/>
                      <w:szCs w:val="28"/>
                    </w:rPr>
                    <w:t>2.</w:t>
                  </w:r>
                  <w:r w:rsidR="007307D9" w:rsidRPr="00905EA7">
                    <w:rPr>
                      <w:rFonts w:eastAsia="標楷體" w:hint="eastAsia"/>
                      <w:color w:val="000000"/>
                      <w:sz w:val="28"/>
                      <w:szCs w:val="28"/>
                    </w:rPr>
                    <w:t>即時迅速作動減少人力負擔與損失</w:t>
                  </w:r>
                </w:p>
              </w:tc>
              <w:tc>
                <w:tcPr>
                  <w:tcW w:w="401" w:type="pct"/>
                  <w:shd w:val="clear" w:color="auto" w:fill="E2EFD9" w:themeFill="accent6" w:themeFillTint="33"/>
                  <w:vAlign w:val="center"/>
                </w:tcPr>
                <w:p w:rsidR="00E66CB6" w:rsidRPr="00EC11AD" w:rsidRDefault="00E66CB6" w:rsidP="00C30680">
                  <w:pPr>
                    <w:framePr w:hSpace="180" w:wrap="around" w:vAnchor="page" w:hAnchor="margin" w:y="1981"/>
                    <w:spacing w:line="400" w:lineRule="exact"/>
                    <w:ind w:leftChars="-6" w:left="-14" w:firstLineChars="4" w:firstLine="11"/>
                    <w:jc w:val="center"/>
                    <w:rPr>
                      <w:rFonts w:eastAsia="標楷體"/>
                      <w:color w:val="000000"/>
                      <w:sz w:val="28"/>
                      <w:szCs w:val="28"/>
                    </w:rPr>
                  </w:pPr>
                  <w:r w:rsidRPr="00EC11AD">
                    <w:rPr>
                      <w:rFonts w:eastAsia="標楷體" w:hint="eastAsia"/>
                      <w:color w:val="000000"/>
                      <w:sz w:val="28"/>
                      <w:szCs w:val="28"/>
                    </w:rPr>
                    <w:t>問題</w:t>
                  </w:r>
                </w:p>
              </w:tc>
              <w:tc>
                <w:tcPr>
                  <w:tcW w:w="888" w:type="pct"/>
                  <w:shd w:val="clear" w:color="auto" w:fill="FFF2CC" w:themeFill="accent4" w:themeFillTint="33"/>
                  <w:vAlign w:val="center"/>
                </w:tcPr>
                <w:p w:rsidR="00E66CB6" w:rsidRPr="00EC11AD" w:rsidRDefault="00E66CB6" w:rsidP="00C30680">
                  <w:pPr>
                    <w:framePr w:hSpace="180" w:wrap="around" w:vAnchor="page" w:hAnchor="margin" w:y="1981"/>
                    <w:spacing w:line="400" w:lineRule="exact"/>
                    <w:ind w:left="-39"/>
                    <w:jc w:val="center"/>
                    <w:rPr>
                      <w:rFonts w:eastAsia="標楷體"/>
                      <w:color w:val="000000"/>
                      <w:sz w:val="28"/>
                      <w:szCs w:val="28"/>
                    </w:rPr>
                  </w:pPr>
                  <w:r w:rsidRPr="00EC11AD">
                    <w:rPr>
                      <w:rFonts w:eastAsia="標楷體" w:hint="eastAsia"/>
                      <w:color w:val="000000"/>
                      <w:sz w:val="28"/>
                      <w:szCs w:val="28"/>
                    </w:rPr>
                    <w:t>形狀</w:t>
                  </w:r>
                </w:p>
              </w:tc>
              <w:tc>
                <w:tcPr>
                  <w:tcW w:w="378" w:type="pct"/>
                  <w:shd w:val="clear" w:color="auto" w:fill="FBE4D5" w:themeFill="accent2" w:themeFillTint="33"/>
                  <w:vAlign w:val="center"/>
                </w:tcPr>
                <w:p w:rsidR="00E66CB6" w:rsidRPr="00EC11AD" w:rsidRDefault="00E66CB6" w:rsidP="00C30680">
                  <w:pPr>
                    <w:framePr w:hSpace="180" w:wrap="around" w:vAnchor="page" w:hAnchor="margin" w:y="1981"/>
                    <w:spacing w:line="400" w:lineRule="exact"/>
                    <w:ind w:leftChars="16" w:left="38"/>
                    <w:jc w:val="center"/>
                    <w:rPr>
                      <w:rFonts w:eastAsia="標楷體"/>
                      <w:color w:val="000000"/>
                      <w:sz w:val="28"/>
                      <w:szCs w:val="28"/>
                    </w:rPr>
                  </w:pPr>
                  <w:r w:rsidRPr="00EC11AD">
                    <w:rPr>
                      <w:rFonts w:eastAsia="標楷體" w:hint="eastAsia"/>
                      <w:color w:val="000000"/>
                      <w:sz w:val="28"/>
                      <w:szCs w:val="28"/>
                    </w:rPr>
                    <w:t>顏色</w:t>
                  </w:r>
                </w:p>
              </w:tc>
              <w:tc>
                <w:tcPr>
                  <w:tcW w:w="1663" w:type="pct"/>
                  <w:vMerge w:val="restart"/>
                  <w:shd w:val="clear" w:color="auto" w:fill="C3FDF9"/>
                </w:tcPr>
                <w:p w:rsidR="00F83B2A" w:rsidRPr="00EC11AD" w:rsidRDefault="009C331D" w:rsidP="00C30680">
                  <w:pPr>
                    <w:framePr w:hSpace="180" w:wrap="around" w:vAnchor="page" w:hAnchor="margin" w:y="1981"/>
                    <w:spacing w:line="400" w:lineRule="exact"/>
                    <w:ind w:left="96"/>
                    <w:rPr>
                      <w:rFonts w:eastAsia="標楷體"/>
                      <w:color w:val="000000"/>
                      <w:sz w:val="28"/>
                      <w:szCs w:val="28"/>
                    </w:rPr>
                  </w:pPr>
                  <w:r>
                    <w:rPr>
                      <w:rFonts w:ascii="標楷體" w:eastAsia="標楷體" w:hAnsi="Wingdings" w:cs="標楷體" w:hint="eastAsia"/>
                      <w:sz w:val="28"/>
                    </w:rPr>
                    <w:t>液面控制開關電路、封橋閘門</w:t>
                  </w:r>
                </w:p>
              </w:tc>
            </w:tr>
            <w:tr w:rsidR="00E21779" w:rsidRPr="00EC11AD" w:rsidTr="00905EA7">
              <w:trPr>
                <w:trHeight w:val="231"/>
                <w:jc w:val="center"/>
              </w:trPr>
              <w:tc>
                <w:tcPr>
                  <w:tcW w:w="1669" w:type="pct"/>
                  <w:vMerge/>
                  <w:shd w:val="clear" w:color="auto" w:fill="FED2F7"/>
                </w:tcPr>
                <w:p w:rsidR="00E66CB6" w:rsidRPr="00EC11AD" w:rsidRDefault="00E66CB6" w:rsidP="00C30680">
                  <w:pPr>
                    <w:framePr w:hSpace="180" w:wrap="around" w:vAnchor="page" w:hAnchor="margin" w:y="1981"/>
                    <w:spacing w:line="400" w:lineRule="exact"/>
                    <w:ind w:left="425"/>
                    <w:rPr>
                      <w:rFonts w:eastAsia="標楷體"/>
                      <w:color w:val="000000"/>
                      <w:sz w:val="28"/>
                      <w:szCs w:val="28"/>
                    </w:rPr>
                  </w:pPr>
                </w:p>
              </w:tc>
              <w:tc>
                <w:tcPr>
                  <w:tcW w:w="401" w:type="pct"/>
                  <w:shd w:val="clear" w:color="auto" w:fill="FED2F7"/>
                  <w:vAlign w:val="center"/>
                </w:tcPr>
                <w:p w:rsidR="00E66CB6" w:rsidRPr="00EC11AD" w:rsidRDefault="00E66CB6" w:rsidP="00C30680">
                  <w:pPr>
                    <w:framePr w:hSpace="180" w:wrap="around" w:vAnchor="page" w:hAnchor="margin" w:y="1981"/>
                    <w:spacing w:line="400" w:lineRule="exact"/>
                    <w:ind w:leftChars="-6" w:left="-14" w:firstLineChars="4" w:firstLine="11"/>
                    <w:jc w:val="center"/>
                    <w:rPr>
                      <w:rFonts w:eastAsia="標楷體"/>
                      <w:color w:val="000000"/>
                      <w:sz w:val="28"/>
                      <w:szCs w:val="28"/>
                    </w:rPr>
                  </w:pPr>
                  <w:r w:rsidRPr="00EC11AD">
                    <w:rPr>
                      <w:rFonts w:eastAsia="標楷體" w:hint="eastAsia"/>
                      <w:color w:val="000000"/>
                      <w:sz w:val="28"/>
                      <w:szCs w:val="28"/>
                    </w:rPr>
                    <w:t>特性</w:t>
                  </w:r>
                </w:p>
              </w:tc>
              <w:tc>
                <w:tcPr>
                  <w:tcW w:w="888" w:type="pct"/>
                  <w:shd w:val="clear" w:color="auto" w:fill="92D050"/>
                  <w:vAlign w:val="center"/>
                </w:tcPr>
                <w:p w:rsidR="00E66CB6" w:rsidRPr="00EC11AD" w:rsidRDefault="00911ECB" w:rsidP="00C30680">
                  <w:pPr>
                    <w:framePr w:hSpace="180" w:wrap="around" w:vAnchor="page" w:hAnchor="margin" w:y="1981"/>
                    <w:spacing w:line="400" w:lineRule="exact"/>
                    <w:ind w:left="85"/>
                    <w:jc w:val="center"/>
                    <w:rPr>
                      <w:rFonts w:eastAsia="標楷體"/>
                      <w:color w:val="000000"/>
                      <w:sz w:val="28"/>
                      <w:szCs w:val="28"/>
                    </w:rPr>
                  </w:pPr>
                  <w:r w:rsidRPr="00911ECB">
                    <w:rPr>
                      <w:rFonts w:eastAsia="標楷體" w:hint="eastAsia"/>
                      <w:color w:val="000000"/>
                      <w:sz w:val="28"/>
                      <w:szCs w:val="28"/>
                    </w:rPr>
                    <w:t>災害偵測自動封閉橋梁系統</w:t>
                  </w:r>
                </w:p>
              </w:tc>
              <w:tc>
                <w:tcPr>
                  <w:tcW w:w="378" w:type="pct"/>
                  <w:shd w:val="clear" w:color="auto" w:fill="C3FDF9"/>
                  <w:vAlign w:val="center"/>
                </w:tcPr>
                <w:p w:rsidR="00E66CB6" w:rsidRPr="00EC11AD" w:rsidRDefault="00E66CB6" w:rsidP="00C30680">
                  <w:pPr>
                    <w:framePr w:hSpace="180" w:wrap="around" w:vAnchor="page" w:hAnchor="margin" w:y="1981"/>
                    <w:spacing w:line="400" w:lineRule="exact"/>
                    <w:ind w:leftChars="16" w:left="38"/>
                    <w:jc w:val="center"/>
                    <w:rPr>
                      <w:rFonts w:eastAsia="標楷體"/>
                      <w:color w:val="000000"/>
                      <w:sz w:val="28"/>
                      <w:szCs w:val="28"/>
                    </w:rPr>
                  </w:pPr>
                  <w:r w:rsidRPr="00EC11AD">
                    <w:rPr>
                      <w:rFonts w:eastAsia="標楷體" w:hint="eastAsia"/>
                      <w:color w:val="000000"/>
                      <w:sz w:val="28"/>
                      <w:szCs w:val="28"/>
                    </w:rPr>
                    <w:t>材料</w:t>
                  </w:r>
                </w:p>
              </w:tc>
              <w:tc>
                <w:tcPr>
                  <w:tcW w:w="1663" w:type="pct"/>
                  <w:vMerge/>
                  <w:shd w:val="clear" w:color="auto" w:fill="C3FDF9"/>
                </w:tcPr>
                <w:p w:rsidR="00E66CB6" w:rsidRPr="00EC11AD" w:rsidRDefault="00E66CB6" w:rsidP="00C30680">
                  <w:pPr>
                    <w:framePr w:hSpace="180" w:wrap="around" w:vAnchor="page" w:hAnchor="margin" w:y="1981"/>
                    <w:spacing w:line="400" w:lineRule="exact"/>
                    <w:ind w:left="425"/>
                    <w:rPr>
                      <w:rFonts w:eastAsia="標楷體"/>
                      <w:color w:val="000000"/>
                      <w:sz w:val="28"/>
                      <w:szCs w:val="28"/>
                    </w:rPr>
                  </w:pPr>
                </w:p>
              </w:tc>
            </w:tr>
            <w:tr w:rsidR="00E21779" w:rsidRPr="00EC11AD" w:rsidTr="00905EA7">
              <w:trPr>
                <w:trHeight w:val="141"/>
                <w:jc w:val="center"/>
              </w:trPr>
              <w:tc>
                <w:tcPr>
                  <w:tcW w:w="1669" w:type="pct"/>
                  <w:vMerge/>
                  <w:shd w:val="clear" w:color="auto" w:fill="FED2F7"/>
                </w:tcPr>
                <w:p w:rsidR="00E66CB6" w:rsidRPr="00EC11AD" w:rsidRDefault="00E66CB6" w:rsidP="00C30680">
                  <w:pPr>
                    <w:framePr w:hSpace="180" w:wrap="around" w:vAnchor="page" w:hAnchor="margin" w:y="1981"/>
                    <w:spacing w:line="400" w:lineRule="exact"/>
                    <w:ind w:left="425"/>
                    <w:rPr>
                      <w:rFonts w:eastAsia="標楷體"/>
                      <w:color w:val="000000"/>
                      <w:sz w:val="28"/>
                      <w:szCs w:val="28"/>
                    </w:rPr>
                  </w:pPr>
                </w:p>
              </w:tc>
              <w:tc>
                <w:tcPr>
                  <w:tcW w:w="401" w:type="pct"/>
                  <w:shd w:val="clear" w:color="auto" w:fill="E0FCA2"/>
                  <w:vAlign w:val="center"/>
                </w:tcPr>
                <w:p w:rsidR="00E66CB6" w:rsidRPr="00EC11AD" w:rsidRDefault="00E66CB6" w:rsidP="00C30680">
                  <w:pPr>
                    <w:framePr w:hSpace="180" w:wrap="around" w:vAnchor="page" w:hAnchor="margin" w:y="1981"/>
                    <w:spacing w:line="400" w:lineRule="exact"/>
                    <w:ind w:leftChars="-6" w:left="-14" w:firstLineChars="4" w:firstLine="11"/>
                    <w:jc w:val="center"/>
                    <w:rPr>
                      <w:rFonts w:eastAsia="標楷體"/>
                      <w:color w:val="000000"/>
                      <w:sz w:val="28"/>
                      <w:szCs w:val="28"/>
                    </w:rPr>
                  </w:pPr>
                  <w:r w:rsidRPr="00EC11AD">
                    <w:rPr>
                      <w:rFonts w:eastAsia="標楷體" w:hint="eastAsia"/>
                      <w:color w:val="000000"/>
                      <w:sz w:val="28"/>
                      <w:szCs w:val="28"/>
                    </w:rPr>
                    <w:t>延伸</w:t>
                  </w:r>
                </w:p>
              </w:tc>
              <w:tc>
                <w:tcPr>
                  <w:tcW w:w="888" w:type="pct"/>
                  <w:shd w:val="clear" w:color="auto" w:fill="CED7FE"/>
                  <w:vAlign w:val="center"/>
                </w:tcPr>
                <w:p w:rsidR="00E66CB6" w:rsidRPr="00EC11AD" w:rsidRDefault="00E66CB6" w:rsidP="00C30680">
                  <w:pPr>
                    <w:framePr w:hSpace="180" w:wrap="around" w:vAnchor="page" w:hAnchor="margin" w:y="1981"/>
                    <w:spacing w:line="400" w:lineRule="exact"/>
                    <w:ind w:left="-39"/>
                    <w:jc w:val="center"/>
                    <w:rPr>
                      <w:rFonts w:eastAsia="標楷體"/>
                      <w:color w:val="000000"/>
                      <w:sz w:val="28"/>
                      <w:szCs w:val="28"/>
                    </w:rPr>
                  </w:pPr>
                  <w:r w:rsidRPr="00EC11AD">
                    <w:rPr>
                      <w:rFonts w:eastAsia="標楷體" w:hint="eastAsia"/>
                      <w:color w:val="000000"/>
                      <w:sz w:val="28"/>
                      <w:szCs w:val="28"/>
                    </w:rPr>
                    <w:t>功能</w:t>
                  </w:r>
                </w:p>
              </w:tc>
              <w:tc>
                <w:tcPr>
                  <w:tcW w:w="378" w:type="pct"/>
                  <w:shd w:val="clear" w:color="auto" w:fill="E7FDEF"/>
                  <w:vAlign w:val="center"/>
                </w:tcPr>
                <w:p w:rsidR="00E66CB6" w:rsidRPr="00EC11AD" w:rsidRDefault="00E66CB6" w:rsidP="00C30680">
                  <w:pPr>
                    <w:framePr w:hSpace="180" w:wrap="around" w:vAnchor="page" w:hAnchor="margin" w:y="1981"/>
                    <w:spacing w:line="400" w:lineRule="exact"/>
                    <w:ind w:leftChars="16" w:left="38"/>
                    <w:jc w:val="center"/>
                    <w:rPr>
                      <w:rFonts w:eastAsia="標楷體"/>
                      <w:color w:val="000000"/>
                      <w:sz w:val="28"/>
                      <w:szCs w:val="28"/>
                    </w:rPr>
                  </w:pPr>
                  <w:r w:rsidRPr="00EC11AD">
                    <w:rPr>
                      <w:rFonts w:eastAsia="標楷體" w:hint="eastAsia"/>
                      <w:color w:val="000000"/>
                      <w:sz w:val="28"/>
                      <w:szCs w:val="28"/>
                    </w:rPr>
                    <w:t>市場</w:t>
                  </w:r>
                </w:p>
              </w:tc>
              <w:tc>
                <w:tcPr>
                  <w:tcW w:w="1663" w:type="pct"/>
                  <w:vMerge/>
                  <w:shd w:val="clear" w:color="auto" w:fill="C3FDF9"/>
                </w:tcPr>
                <w:p w:rsidR="00E66CB6" w:rsidRPr="00EC11AD" w:rsidRDefault="00E66CB6" w:rsidP="00C30680">
                  <w:pPr>
                    <w:framePr w:hSpace="180" w:wrap="around" w:vAnchor="page" w:hAnchor="margin" w:y="1981"/>
                    <w:spacing w:line="400" w:lineRule="exact"/>
                    <w:ind w:left="425"/>
                    <w:rPr>
                      <w:rFonts w:eastAsia="標楷體"/>
                      <w:color w:val="000000"/>
                      <w:sz w:val="28"/>
                      <w:szCs w:val="28"/>
                    </w:rPr>
                  </w:pPr>
                </w:p>
              </w:tc>
            </w:tr>
            <w:tr w:rsidR="00E66CB6" w:rsidRPr="00F46735" w:rsidTr="00905EA7">
              <w:trPr>
                <w:trHeight w:val="1423"/>
                <w:jc w:val="center"/>
              </w:trPr>
              <w:tc>
                <w:tcPr>
                  <w:tcW w:w="1669" w:type="pct"/>
                  <w:shd w:val="clear" w:color="auto" w:fill="E0FCA2"/>
                </w:tcPr>
                <w:p w:rsidR="00E66CB6" w:rsidRPr="00EC11AD" w:rsidRDefault="00B5674C" w:rsidP="00C30680">
                  <w:pPr>
                    <w:framePr w:hSpace="180" w:wrap="around" w:vAnchor="page" w:hAnchor="margin" w:y="1981"/>
                    <w:spacing w:line="400" w:lineRule="exact"/>
                    <w:ind w:left="109"/>
                    <w:rPr>
                      <w:rFonts w:eastAsia="標楷體"/>
                      <w:color w:val="000000"/>
                      <w:sz w:val="28"/>
                      <w:szCs w:val="28"/>
                    </w:rPr>
                  </w:pPr>
                  <w:r>
                    <w:rPr>
                      <w:rFonts w:eastAsia="標楷體" w:hint="eastAsia"/>
                      <w:color w:val="000000"/>
                      <w:sz w:val="28"/>
                      <w:szCs w:val="28"/>
                    </w:rPr>
                    <w:t>針對災害來臨時常封閉的道路設置相關系統</w:t>
                  </w:r>
                  <w:r w:rsidR="007307D9">
                    <w:rPr>
                      <w:rFonts w:eastAsia="標楷體" w:hint="eastAsia"/>
                      <w:color w:val="000000"/>
                      <w:sz w:val="28"/>
                      <w:szCs w:val="28"/>
                    </w:rPr>
                    <w:t>，常發生土石流災難的順向坡高危險地區也可以設置相關配備</w:t>
                  </w:r>
                </w:p>
              </w:tc>
              <w:tc>
                <w:tcPr>
                  <w:tcW w:w="1668" w:type="pct"/>
                  <w:gridSpan w:val="3"/>
                  <w:shd w:val="clear" w:color="auto" w:fill="CED7FE"/>
                </w:tcPr>
                <w:p w:rsidR="00BC74A0" w:rsidRPr="00EC11AD" w:rsidRDefault="00B5674C" w:rsidP="00C30680">
                  <w:pPr>
                    <w:framePr w:hSpace="180" w:wrap="around" w:vAnchor="page" w:hAnchor="margin" w:y="1981"/>
                    <w:spacing w:line="400" w:lineRule="exact"/>
                    <w:rPr>
                      <w:rFonts w:eastAsia="標楷體"/>
                      <w:color w:val="000000"/>
                      <w:sz w:val="28"/>
                      <w:szCs w:val="28"/>
                    </w:rPr>
                  </w:pPr>
                  <w:r>
                    <w:rPr>
                      <w:rFonts w:ascii="標楷體" w:eastAsia="標楷體" w:hAnsi="Wingdings" w:cs="標楷體" w:hint="eastAsia"/>
                      <w:sz w:val="28"/>
                    </w:rPr>
                    <w:t>重大災害發生時會觸動橋樑開關，路橋兩端便會升起閘門，同時發出警示燈提醒車子不要再過橋，如此以減少天災突如其來時造成的傷亡</w:t>
                  </w:r>
                </w:p>
              </w:tc>
              <w:tc>
                <w:tcPr>
                  <w:tcW w:w="1663" w:type="pct"/>
                  <w:shd w:val="clear" w:color="auto" w:fill="E7FDEF"/>
                </w:tcPr>
                <w:p w:rsidR="00E66CB6" w:rsidRPr="00EC11AD" w:rsidRDefault="009C331D" w:rsidP="00C30680">
                  <w:pPr>
                    <w:framePr w:hSpace="180" w:wrap="around" w:vAnchor="page" w:hAnchor="margin" w:y="1981"/>
                    <w:spacing w:line="400" w:lineRule="exact"/>
                    <w:ind w:left="99" w:rightChars="21" w:right="50"/>
                    <w:rPr>
                      <w:rFonts w:eastAsia="標楷體"/>
                      <w:color w:val="000000"/>
                      <w:sz w:val="28"/>
                      <w:szCs w:val="28"/>
                    </w:rPr>
                  </w:pPr>
                  <w:r>
                    <w:rPr>
                      <w:rFonts w:eastAsia="標楷體" w:hint="eastAsia"/>
                      <w:color w:val="000000"/>
                      <w:sz w:val="28"/>
                      <w:szCs w:val="28"/>
                    </w:rPr>
                    <w:t>一般橋樑道路皆適用</w:t>
                  </w:r>
                  <w:r w:rsidR="007307D9">
                    <w:rPr>
                      <w:rFonts w:eastAsia="標楷體" w:hint="eastAsia"/>
                      <w:color w:val="000000"/>
                      <w:sz w:val="28"/>
                      <w:szCs w:val="28"/>
                    </w:rPr>
                    <w:t>，減少生命財產的損失，市場性高</w:t>
                  </w:r>
                </w:p>
              </w:tc>
            </w:tr>
          </w:tbl>
          <w:p w:rsidR="00E66CB6" w:rsidRPr="00E66CB6" w:rsidRDefault="00E66CB6" w:rsidP="00E66CB6">
            <w:pPr>
              <w:spacing w:line="240" w:lineRule="exact"/>
              <w:jc w:val="both"/>
              <w:rPr>
                <w:rFonts w:ascii="標楷體" w:eastAsia="標楷體" w:hAnsi="標楷體"/>
                <w:sz w:val="20"/>
                <w:szCs w:val="20"/>
              </w:rPr>
            </w:pPr>
          </w:p>
        </w:tc>
      </w:tr>
    </w:tbl>
    <w:p w:rsidR="00DB5B57" w:rsidRPr="00E22ED0" w:rsidRDefault="00721955" w:rsidP="00721955">
      <w:pPr>
        <w:spacing w:line="400" w:lineRule="exact"/>
        <w:ind w:rightChars="72" w:right="173"/>
        <w:jc w:val="both"/>
      </w:pPr>
      <w:r w:rsidRPr="00E22ED0">
        <w:lastRenderedPageBreak/>
        <w:t xml:space="preserve"> </w:t>
      </w:r>
    </w:p>
    <w:sectPr w:rsidR="00DB5B57" w:rsidRPr="00E22ED0" w:rsidSect="00BD26A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ECC" w:rsidRDefault="003B0ECC" w:rsidP="00FE73FF">
      <w:r>
        <w:separator/>
      </w:r>
    </w:p>
  </w:endnote>
  <w:endnote w:type="continuationSeparator" w:id="0">
    <w:p w:rsidR="003B0ECC" w:rsidRDefault="003B0ECC" w:rsidP="00FE7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ECC" w:rsidRDefault="003B0ECC" w:rsidP="00FE73FF">
      <w:r>
        <w:separator/>
      </w:r>
    </w:p>
  </w:footnote>
  <w:footnote w:type="continuationSeparator" w:id="0">
    <w:p w:rsidR="003B0ECC" w:rsidRDefault="003B0ECC" w:rsidP="00FE73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279C3"/>
    <w:multiLevelType w:val="hybridMultilevel"/>
    <w:tmpl w:val="BD285132"/>
    <w:lvl w:ilvl="0" w:tplc="A406085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1B32DC6"/>
    <w:multiLevelType w:val="hybridMultilevel"/>
    <w:tmpl w:val="66D69400"/>
    <w:lvl w:ilvl="0" w:tplc="C576E0D2">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nsid w:val="4EE43A73"/>
    <w:multiLevelType w:val="hybridMultilevel"/>
    <w:tmpl w:val="0CD80832"/>
    <w:lvl w:ilvl="0" w:tplc="5A7A9210">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64C64A86"/>
    <w:multiLevelType w:val="hybridMultilevel"/>
    <w:tmpl w:val="E696938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47A9304">
      <w:start w:val="1"/>
      <w:numFmt w:val="decimal"/>
      <w:lvlText w:val="%4."/>
      <w:lvlJc w:val="left"/>
      <w:pPr>
        <w:ind w:left="1920" w:hanging="480"/>
      </w:pPr>
      <w:rPr>
        <w:sz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8927130"/>
    <w:multiLevelType w:val="hybridMultilevel"/>
    <w:tmpl w:val="6D3AB4D6"/>
    <w:lvl w:ilvl="0" w:tplc="83584E1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69E4129C"/>
    <w:multiLevelType w:val="hybridMultilevel"/>
    <w:tmpl w:val="3CF28B20"/>
    <w:lvl w:ilvl="0" w:tplc="447A9304">
      <w:start w:val="1"/>
      <w:numFmt w:val="decimal"/>
      <w:lvlText w:val="%1."/>
      <w:lvlJc w:val="left"/>
      <w:pPr>
        <w:ind w:left="192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A1"/>
    <w:rsid w:val="00065F22"/>
    <w:rsid w:val="000B7E76"/>
    <w:rsid w:val="000D3A40"/>
    <w:rsid w:val="00124925"/>
    <w:rsid w:val="00152432"/>
    <w:rsid w:val="00152DA8"/>
    <w:rsid w:val="002152A9"/>
    <w:rsid w:val="00226FDF"/>
    <w:rsid w:val="002533F4"/>
    <w:rsid w:val="00255CE6"/>
    <w:rsid w:val="002611B2"/>
    <w:rsid w:val="002D2A57"/>
    <w:rsid w:val="002F35E8"/>
    <w:rsid w:val="003B0ECC"/>
    <w:rsid w:val="003C52BA"/>
    <w:rsid w:val="003F1845"/>
    <w:rsid w:val="00454495"/>
    <w:rsid w:val="004C5386"/>
    <w:rsid w:val="004E0021"/>
    <w:rsid w:val="00583333"/>
    <w:rsid w:val="005906E2"/>
    <w:rsid w:val="005A1346"/>
    <w:rsid w:val="005B78E3"/>
    <w:rsid w:val="005C78E9"/>
    <w:rsid w:val="0061569D"/>
    <w:rsid w:val="00622F5A"/>
    <w:rsid w:val="006B69AA"/>
    <w:rsid w:val="00721955"/>
    <w:rsid w:val="0072452F"/>
    <w:rsid w:val="007307D9"/>
    <w:rsid w:val="00760BC2"/>
    <w:rsid w:val="00797C6C"/>
    <w:rsid w:val="007B387C"/>
    <w:rsid w:val="008158F5"/>
    <w:rsid w:val="00864B52"/>
    <w:rsid w:val="00905EA7"/>
    <w:rsid w:val="00911ECB"/>
    <w:rsid w:val="00995FC8"/>
    <w:rsid w:val="009C331D"/>
    <w:rsid w:val="009C59F8"/>
    <w:rsid w:val="009E504D"/>
    <w:rsid w:val="009F58FB"/>
    <w:rsid w:val="00A17B92"/>
    <w:rsid w:val="00A9133E"/>
    <w:rsid w:val="00B5674C"/>
    <w:rsid w:val="00B662AC"/>
    <w:rsid w:val="00B716A4"/>
    <w:rsid w:val="00BA65BC"/>
    <w:rsid w:val="00BC74A0"/>
    <w:rsid w:val="00BD26A1"/>
    <w:rsid w:val="00C30680"/>
    <w:rsid w:val="00C64E5B"/>
    <w:rsid w:val="00C77398"/>
    <w:rsid w:val="00D52B78"/>
    <w:rsid w:val="00DF0C36"/>
    <w:rsid w:val="00E201DE"/>
    <w:rsid w:val="00E21779"/>
    <w:rsid w:val="00E22ED0"/>
    <w:rsid w:val="00E335AE"/>
    <w:rsid w:val="00E41618"/>
    <w:rsid w:val="00E66CB6"/>
    <w:rsid w:val="00E679D1"/>
    <w:rsid w:val="00EC11AD"/>
    <w:rsid w:val="00EF5F1A"/>
    <w:rsid w:val="00F23070"/>
    <w:rsid w:val="00F46735"/>
    <w:rsid w:val="00F83B2A"/>
    <w:rsid w:val="00F85C1E"/>
    <w:rsid w:val="00FE73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36CC5F-5D36-4282-82C0-41840B88B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6A1"/>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D26A1"/>
    <w:rPr>
      <w:rFonts w:cs="Times New Roman"/>
      <w:color w:val="0000FF"/>
      <w:u w:val="single"/>
    </w:rPr>
  </w:style>
  <w:style w:type="paragraph" w:styleId="a4">
    <w:name w:val="header"/>
    <w:basedOn w:val="a"/>
    <w:link w:val="a5"/>
    <w:uiPriority w:val="99"/>
    <w:unhideWhenUsed/>
    <w:rsid w:val="00FE73FF"/>
    <w:pPr>
      <w:tabs>
        <w:tab w:val="center" w:pos="4153"/>
        <w:tab w:val="right" w:pos="8306"/>
      </w:tabs>
      <w:snapToGrid w:val="0"/>
    </w:pPr>
    <w:rPr>
      <w:sz w:val="20"/>
      <w:szCs w:val="20"/>
    </w:rPr>
  </w:style>
  <w:style w:type="character" w:customStyle="1" w:styleId="a5">
    <w:name w:val="頁首 字元"/>
    <w:basedOn w:val="a0"/>
    <w:link w:val="a4"/>
    <w:uiPriority w:val="99"/>
    <w:rsid w:val="00FE73FF"/>
    <w:rPr>
      <w:rFonts w:ascii="Times New Roman" w:eastAsia="新細明體" w:hAnsi="Times New Roman" w:cs="Times New Roman"/>
      <w:kern w:val="0"/>
      <w:sz w:val="20"/>
      <w:szCs w:val="20"/>
    </w:rPr>
  </w:style>
  <w:style w:type="paragraph" w:styleId="a6">
    <w:name w:val="footer"/>
    <w:basedOn w:val="a"/>
    <w:link w:val="a7"/>
    <w:uiPriority w:val="99"/>
    <w:unhideWhenUsed/>
    <w:rsid w:val="00FE73FF"/>
    <w:pPr>
      <w:tabs>
        <w:tab w:val="center" w:pos="4153"/>
        <w:tab w:val="right" w:pos="8306"/>
      </w:tabs>
      <w:snapToGrid w:val="0"/>
    </w:pPr>
    <w:rPr>
      <w:sz w:val="20"/>
      <w:szCs w:val="20"/>
    </w:rPr>
  </w:style>
  <w:style w:type="character" w:customStyle="1" w:styleId="a7">
    <w:name w:val="頁尾 字元"/>
    <w:basedOn w:val="a0"/>
    <w:link w:val="a6"/>
    <w:uiPriority w:val="99"/>
    <w:rsid w:val="00FE73FF"/>
    <w:rPr>
      <w:rFonts w:ascii="Times New Roman" w:eastAsia="新細明體" w:hAnsi="Times New Roman" w:cs="Times New Roman"/>
      <w:kern w:val="0"/>
      <w:sz w:val="20"/>
      <w:szCs w:val="20"/>
    </w:rPr>
  </w:style>
  <w:style w:type="paragraph" w:styleId="a8">
    <w:name w:val="List Paragraph"/>
    <w:basedOn w:val="a"/>
    <w:uiPriority w:val="34"/>
    <w:qFormat/>
    <w:rsid w:val="000D3A40"/>
    <w:pPr>
      <w:ind w:leftChars="200" w:left="480"/>
    </w:pPr>
  </w:style>
  <w:style w:type="table" w:styleId="a9">
    <w:name w:val="Table Grid"/>
    <w:basedOn w:val="a1"/>
    <w:rsid w:val="00F46735"/>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32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jpeg"/><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3.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Layout" Target="diagrams/layout3.xml"/><Relationship Id="rId27"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718059-2E9D-4A6A-A67B-7BC91CA1A377}" type="doc">
      <dgm:prSet loTypeId="urn:microsoft.com/office/officeart/2005/8/layout/equation1" loCatId="process" qsTypeId="urn:microsoft.com/office/officeart/2005/8/quickstyle/simple1" qsCatId="simple" csTypeId="urn:microsoft.com/office/officeart/2005/8/colors/colorful5" csCatId="colorful" phldr="1"/>
      <dgm:spPr/>
    </dgm:pt>
    <dgm:pt modelId="{3CB461E9-ACFD-49C4-BF89-30D61D3052AD}">
      <dgm:prSet phldrT="[文字]" custT="1"/>
      <dgm:spPr>
        <a:solidFill>
          <a:srgbClr val="00B0F0"/>
        </a:solidFill>
      </dgm:spPr>
      <dgm:t>
        <a:bodyPr/>
        <a:lstStyle/>
        <a:p>
          <a:r>
            <a:rPr lang="zh-TW" altLang="en-US" sz="1600">
              <a:latin typeface="標楷體" panose="03000509000000000000" pitchFamily="65" charset="-120"/>
              <a:ea typeface="標楷體" panose="03000509000000000000" pitchFamily="65" charset="-120"/>
            </a:rPr>
            <a:t>水的浮力</a:t>
          </a:r>
        </a:p>
      </dgm:t>
    </dgm:pt>
    <dgm:pt modelId="{19F47696-DED4-41C2-A882-85C7A1892348}" type="parTrans" cxnId="{9CF6D30D-DA48-4450-8A02-6C79B58C12B9}">
      <dgm:prSet/>
      <dgm:spPr/>
      <dgm:t>
        <a:bodyPr/>
        <a:lstStyle/>
        <a:p>
          <a:endParaRPr lang="zh-TW" altLang="en-US"/>
        </a:p>
      </dgm:t>
    </dgm:pt>
    <dgm:pt modelId="{F920DB78-0568-46B8-BB93-78C0E66DC967}" type="sibTrans" cxnId="{9CF6D30D-DA48-4450-8A02-6C79B58C12B9}">
      <dgm:prSet/>
      <dgm:spPr/>
      <dgm:t>
        <a:bodyPr/>
        <a:lstStyle/>
        <a:p>
          <a:endParaRPr lang="zh-TW" altLang="en-US"/>
        </a:p>
      </dgm:t>
    </dgm:pt>
    <dgm:pt modelId="{D501C3D4-99C9-4071-A67D-D2470C2062EC}">
      <dgm:prSet phldrT="[文字]" custT="1"/>
      <dgm:spPr/>
      <dgm:t>
        <a:bodyPr/>
        <a:lstStyle/>
        <a:p>
          <a:r>
            <a:rPr lang="zh-TW" altLang="en-US" sz="1600">
              <a:latin typeface="標楷體" panose="03000509000000000000" pitchFamily="65" charset="-120"/>
              <a:ea typeface="標楷體" panose="03000509000000000000" pitchFamily="65" charset="-120"/>
            </a:rPr>
            <a:t>水銀感測</a:t>
          </a:r>
        </a:p>
      </dgm:t>
    </dgm:pt>
    <dgm:pt modelId="{B10A9E9B-129B-456D-8C6B-0F65B8EC2612}" type="parTrans" cxnId="{4461DEB7-7589-4ACA-9715-346264A76555}">
      <dgm:prSet/>
      <dgm:spPr/>
      <dgm:t>
        <a:bodyPr/>
        <a:lstStyle/>
        <a:p>
          <a:endParaRPr lang="zh-TW" altLang="en-US"/>
        </a:p>
      </dgm:t>
    </dgm:pt>
    <dgm:pt modelId="{F67E82C0-6EE5-4730-8045-06532C1D39B4}" type="sibTrans" cxnId="{4461DEB7-7589-4ACA-9715-346264A76555}">
      <dgm:prSet/>
      <dgm:spPr/>
      <dgm:t>
        <a:bodyPr/>
        <a:lstStyle/>
        <a:p>
          <a:endParaRPr lang="zh-TW" altLang="en-US"/>
        </a:p>
      </dgm:t>
    </dgm:pt>
    <dgm:pt modelId="{14826BD7-F3F7-4BAD-AC1D-2517CBDA3580}">
      <dgm:prSet phldrT="[文字]"/>
      <dgm:spPr>
        <a:solidFill>
          <a:srgbClr val="9790F8"/>
        </a:solidFill>
      </dgm:spPr>
      <dgm:t>
        <a:bodyPr/>
        <a:lstStyle/>
        <a:p>
          <a:r>
            <a:rPr lang="zh-TW" altLang="en-US">
              <a:latin typeface="標楷體" panose="03000509000000000000" pitchFamily="65" charset="-120"/>
              <a:ea typeface="標楷體" panose="03000509000000000000" pitchFamily="65" charset="-120"/>
            </a:rPr>
            <a:t>災害偵測自動封閉橋梁系統</a:t>
          </a:r>
        </a:p>
      </dgm:t>
    </dgm:pt>
    <dgm:pt modelId="{12005EEA-0D1D-430C-8798-385628863DE7}" type="parTrans" cxnId="{9890662C-1675-4536-84B2-0AD1436B2297}">
      <dgm:prSet/>
      <dgm:spPr/>
      <dgm:t>
        <a:bodyPr/>
        <a:lstStyle/>
        <a:p>
          <a:endParaRPr lang="zh-TW" altLang="en-US"/>
        </a:p>
      </dgm:t>
    </dgm:pt>
    <dgm:pt modelId="{291049AF-F4C8-4EEC-9EE1-591E7D2A63C7}" type="sibTrans" cxnId="{9890662C-1675-4536-84B2-0AD1436B2297}">
      <dgm:prSet/>
      <dgm:spPr/>
      <dgm:t>
        <a:bodyPr/>
        <a:lstStyle/>
        <a:p>
          <a:endParaRPr lang="zh-TW" altLang="en-US"/>
        </a:p>
      </dgm:t>
    </dgm:pt>
    <dgm:pt modelId="{F4C341AD-C560-444F-A29D-377AF685C88A}" type="pres">
      <dgm:prSet presAssocID="{17718059-2E9D-4A6A-A67B-7BC91CA1A377}" presName="linearFlow" presStyleCnt="0">
        <dgm:presLayoutVars>
          <dgm:dir/>
          <dgm:resizeHandles val="exact"/>
        </dgm:presLayoutVars>
      </dgm:prSet>
      <dgm:spPr/>
    </dgm:pt>
    <dgm:pt modelId="{B10EC917-E6FB-45E5-B8FC-EDD2B8E1F527}" type="pres">
      <dgm:prSet presAssocID="{3CB461E9-ACFD-49C4-BF89-30D61D3052AD}" presName="node" presStyleLbl="node1" presStyleIdx="0" presStyleCnt="3">
        <dgm:presLayoutVars>
          <dgm:bulletEnabled val="1"/>
        </dgm:presLayoutVars>
      </dgm:prSet>
      <dgm:spPr/>
      <dgm:t>
        <a:bodyPr/>
        <a:lstStyle/>
        <a:p>
          <a:endParaRPr lang="zh-TW" altLang="en-US"/>
        </a:p>
      </dgm:t>
    </dgm:pt>
    <dgm:pt modelId="{4ACFD59B-BC37-47CE-B25E-D75E3EAA08DD}" type="pres">
      <dgm:prSet presAssocID="{F920DB78-0568-46B8-BB93-78C0E66DC967}" presName="spacerL" presStyleCnt="0"/>
      <dgm:spPr/>
    </dgm:pt>
    <dgm:pt modelId="{3D8FE81E-6553-47C3-91FA-84FAB70BF1F6}" type="pres">
      <dgm:prSet presAssocID="{F920DB78-0568-46B8-BB93-78C0E66DC967}" presName="sibTrans" presStyleLbl="sibTrans2D1" presStyleIdx="0" presStyleCnt="2"/>
      <dgm:spPr/>
      <dgm:t>
        <a:bodyPr/>
        <a:lstStyle/>
        <a:p>
          <a:endParaRPr lang="zh-TW" altLang="en-US"/>
        </a:p>
      </dgm:t>
    </dgm:pt>
    <dgm:pt modelId="{81CB7D10-56A9-4B7F-B338-2CAF4E433369}" type="pres">
      <dgm:prSet presAssocID="{F920DB78-0568-46B8-BB93-78C0E66DC967}" presName="spacerR" presStyleCnt="0"/>
      <dgm:spPr/>
    </dgm:pt>
    <dgm:pt modelId="{4E1085C3-3B47-4027-A0BB-6630B270BC6D}" type="pres">
      <dgm:prSet presAssocID="{D501C3D4-99C9-4071-A67D-D2470C2062EC}" presName="node" presStyleLbl="node1" presStyleIdx="1" presStyleCnt="3">
        <dgm:presLayoutVars>
          <dgm:bulletEnabled val="1"/>
        </dgm:presLayoutVars>
      </dgm:prSet>
      <dgm:spPr/>
      <dgm:t>
        <a:bodyPr/>
        <a:lstStyle/>
        <a:p>
          <a:endParaRPr lang="zh-TW" altLang="en-US"/>
        </a:p>
      </dgm:t>
    </dgm:pt>
    <dgm:pt modelId="{E346E484-C191-4DAF-9073-77582A51E932}" type="pres">
      <dgm:prSet presAssocID="{F67E82C0-6EE5-4730-8045-06532C1D39B4}" presName="spacerL" presStyleCnt="0"/>
      <dgm:spPr/>
    </dgm:pt>
    <dgm:pt modelId="{E025149E-7A7D-4FBC-BC26-2F207BD50A82}" type="pres">
      <dgm:prSet presAssocID="{F67E82C0-6EE5-4730-8045-06532C1D39B4}" presName="sibTrans" presStyleLbl="sibTrans2D1" presStyleIdx="1" presStyleCnt="2"/>
      <dgm:spPr/>
      <dgm:t>
        <a:bodyPr/>
        <a:lstStyle/>
        <a:p>
          <a:endParaRPr lang="zh-TW" altLang="en-US"/>
        </a:p>
      </dgm:t>
    </dgm:pt>
    <dgm:pt modelId="{0AE7176C-4AD1-4D6A-9F46-58957B9D4C55}" type="pres">
      <dgm:prSet presAssocID="{F67E82C0-6EE5-4730-8045-06532C1D39B4}" presName="spacerR" presStyleCnt="0"/>
      <dgm:spPr/>
    </dgm:pt>
    <dgm:pt modelId="{D5B5EF0E-2AD0-4F1D-B9EB-17D07E129870}" type="pres">
      <dgm:prSet presAssocID="{14826BD7-F3F7-4BAD-AC1D-2517CBDA3580}" presName="node" presStyleLbl="node1" presStyleIdx="2" presStyleCnt="3">
        <dgm:presLayoutVars>
          <dgm:bulletEnabled val="1"/>
        </dgm:presLayoutVars>
      </dgm:prSet>
      <dgm:spPr/>
      <dgm:t>
        <a:bodyPr/>
        <a:lstStyle/>
        <a:p>
          <a:endParaRPr lang="zh-TW" altLang="en-US"/>
        </a:p>
      </dgm:t>
    </dgm:pt>
  </dgm:ptLst>
  <dgm:cxnLst>
    <dgm:cxn modelId="{9BA15B93-8ABA-4F40-9FED-C2804D8E228D}" type="presOf" srcId="{17718059-2E9D-4A6A-A67B-7BC91CA1A377}" destId="{F4C341AD-C560-444F-A29D-377AF685C88A}" srcOrd="0" destOrd="0" presId="urn:microsoft.com/office/officeart/2005/8/layout/equation1"/>
    <dgm:cxn modelId="{4461DEB7-7589-4ACA-9715-346264A76555}" srcId="{17718059-2E9D-4A6A-A67B-7BC91CA1A377}" destId="{D501C3D4-99C9-4071-A67D-D2470C2062EC}" srcOrd="1" destOrd="0" parTransId="{B10A9E9B-129B-456D-8C6B-0F65B8EC2612}" sibTransId="{F67E82C0-6EE5-4730-8045-06532C1D39B4}"/>
    <dgm:cxn modelId="{FB1FE1FA-A149-429E-A6A5-76A7E16C5518}" type="presOf" srcId="{D501C3D4-99C9-4071-A67D-D2470C2062EC}" destId="{4E1085C3-3B47-4027-A0BB-6630B270BC6D}" srcOrd="0" destOrd="0" presId="urn:microsoft.com/office/officeart/2005/8/layout/equation1"/>
    <dgm:cxn modelId="{024A706E-034B-49F5-8A8C-60F1F37A3206}" type="presOf" srcId="{F920DB78-0568-46B8-BB93-78C0E66DC967}" destId="{3D8FE81E-6553-47C3-91FA-84FAB70BF1F6}" srcOrd="0" destOrd="0" presId="urn:microsoft.com/office/officeart/2005/8/layout/equation1"/>
    <dgm:cxn modelId="{FD50A9B9-E143-4BA8-AFB0-D0D02F90925A}" type="presOf" srcId="{F67E82C0-6EE5-4730-8045-06532C1D39B4}" destId="{E025149E-7A7D-4FBC-BC26-2F207BD50A82}" srcOrd="0" destOrd="0" presId="urn:microsoft.com/office/officeart/2005/8/layout/equation1"/>
    <dgm:cxn modelId="{9CF6D30D-DA48-4450-8A02-6C79B58C12B9}" srcId="{17718059-2E9D-4A6A-A67B-7BC91CA1A377}" destId="{3CB461E9-ACFD-49C4-BF89-30D61D3052AD}" srcOrd="0" destOrd="0" parTransId="{19F47696-DED4-41C2-A882-85C7A1892348}" sibTransId="{F920DB78-0568-46B8-BB93-78C0E66DC967}"/>
    <dgm:cxn modelId="{2757C845-E79B-4B29-AA3E-F8F98F66A5BC}" type="presOf" srcId="{3CB461E9-ACFD-49C4-BF89-30D61D3052AD}" destId="{B10EC917-E6FB-45E5-B8FC-EDD2B8E1F527}" srcOrd="0" destOrd="0" presId="urn:microsoft.com/office/officeart/2005/8/layout/equation1"/>
    <dgm:cxn modelId="{9890662C-1675-4536-84B2-0AD1436B2297}" srcId="{17718059-2E9D-4A6A-A67B-7BC91CA1A377}" destId="{14826BD7-F3F7-4BAD-AC1D-2517CBDA3580}" srcOrd="2" destOrd="0" parTransId="{12005EEA-0D1D-430C-8798-385628863DE7}" sibTransId="{291049AF-F4C8-4EEC-9EE1-591E7D2A63C7}"/>
    <dgm:cxn modelId="{4E569D92-0395-44AC-981B-195AF8D1E537}" type="presOf" srcId="{14826BD7-F3F7-4BAD-AC1D-2517CBDA3580}" destId="{D5B5EF0E-2AD0-4F1D-B9EB-17D07E129870}" srcOrd="0" destOrd="0" presId="urn:microsoft.com/office/officeart/2005/8/layout/equation1"/>
    <dgm:cxn modelId="{EF7FA1BA-C2DA-4DFF-B0CB-EBE69F7F9175}" type="presParOf" srcId="{F4C341AD-C560-444F-A29D-377AF685C88A}" destId="{B10EC917-E6FB-45E5-B8FC-EDD2B8E1F527}" srcOrd="0" destOrd="0" presId="urn:microsoft.com/office/officeart/2005/8/layout/equation1"/>
    <dgm:cxn modelId="{7718CE89-815C-49E3-82BB-C04396ACCD91}" type="presParOf" srcId="{F4C341AD-C560-444F-A29D-377AF685C88A}" destId="{4ACFD59B-BC37-47CE-B25E-D75E3EAA08DD}" srcOrd="1" destOrd="0" presId="urn:microsoft.com/office/officeart/2005/8/layout/equation1"/>
    <dgm:cxn modelId="{CEE9AC60-C21E-4FBB-A587-08B9A54EC7A5}" type="presParOf" srcId="{F4C341AD-C560-444F-A29D-377AF685C88A}" destId="{3D8FE81E-6553-47C3-91FA-84FAB70BF1F6}" srcOrd="2" destOrd="0" presId="urn:microsoft.com/office/officeart/2005/8/layout/equation1"/>
    <dgm:cxn modelId="{7A25963F-8A66-4311-A085-3186933D79B1}" type="presParOf" srcId="{F4C341AD-C560-444F-A29D-377AF685C88A}" destId="{81CB7D10-56A9-4B7F-B338-2CAF4E433369}" srcOrd="3" destOrd="0" presId="urn:microsoft.com/office/officeart/2005/8/layout/equation1"/>
    <dgm:cxn modelId="{04637CE4-9D75-4EBD-A336-08DAA01E624B}" type="presParOf" srcId="{F4C341AD-C560-444F-A29D-377AF685C88A}" destId="{4E1085C3-3B47-4027-A0BB-6630B270BC6D}" srcOrd="4" destOrd="0" presId="urn:microsoft.com/office/officeart/2005/8/layout/equation1"/>
    <dgm:cxn modelId="{95900F21-CC6E-49C9-BAE1-1CA5BA88B179}" type="presParOf" srcId="{F4C341AD-C560-444F-A29D-377AF685C88A}" destId="{E346E484-C191-4DAF-9073-77582A51E932}" srcOrd="5" destOrd="0" presId="urn:microsoft.com/office/officeart/2005/8/layout/equation1"/>
    <dgm:cxn modelId="{A2DF232E-658D-4289-A874-0CD0006C3DC6}" type="presParOf" srcId="{F4C341AD-C560-444F-A29D-377AF685C88A}" destId="{E025149E-7A7D-4FBC-BC26-2F207BD50A82}" srcOrd="6" destOrd="0" presId="urn:microsoft.com/office/officeart/2005/8/layout/equation1"/>
    <dgm:cxn modelId="{43269504-AE79-45FD-B3F9-BC7079751568}" type="presParOf" srcId="{F4C341AD-C560-444F-A29D-377AF685C88A}" destId="{0AE7176C-4AD1-4D6A-9F46-58957B9D4C55}" srcOrd="7" destOrd="0" presId="urn:microsoft.com/office/officeart/2005/8/layout/equation1"/>
    <dgm:cxn modelId="{88B04D66-0BF5-4995-A413-EDD8AD82FFD0}" type="presParOf" srcId="{F4C341AD-C560-444F-A29D-377AF685C88A}" destId="{D5B5EF0E-2AD0-4F1D-B9EB-17D07E129870}" srcOrd="8" destOrd="0" presId="urn:microsoft.com/office/officeart/2005/8/layout/equation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81A6453A-6D49-4458-9712-B46A98A5B47C}" type="doc">
      <dgm:prSet loTypeId="urn:microsoft.com/office/officeart/2005/8/layout/hChevron3" loCatId="process" qsTypeId="urn:microsoft.com/office/officeart/2005/8/quickstyle/simple1" qsCatId="simple" csTypeId="urn:microsoft.com/office/officeart/2005/8/colors/accent1_2" csCatId="accent1" phldr="1"/>
      <dgm:spPr/>
    </dgm:pt>
    <dgm:pt modelId="{C24D7079-14B9-499F-ACC7-9CFA8621705D}">
      <dgm:prSet phldrT="[文字]"/>
      <dgm:spPr/>
      <dgm:t>
        <a:bodyPr/>
        <a:lstStyle/>
        <a:p>
          <a:r>
            <a:rPr lang="zh-TW" altLang="en-US" b="1"/>
            <a:t>大地震發生</a:t>
          </a:r>
          <a:endParaRPr lang="en-US" altLang="zh-TW" b="1"/>
        </a:p>
        <a:p>
          <a:r>
            <a:rPr lang="zh-TW" altLang="en-US" b="1"/>
            <a:t>河水暴漲</a:t>
          </a:r>
        </a:p>
      </dgm:t>
    </dgm:pt>
    <dgm:pt modelId="{83471873-A96E-45C5-9524-EBCCAE65345C}" type="parTrans" cxnId="{568C3889-470F-4EE4-B35F-10B70BE62629}">
      <dgm:prSet/>
      <dgm:spPr/>
      <dgm:t>
        <a:bodyPr/>
        <a:lstStyle/>
        <a:p>
          <a:endParaRPr lang="zh-TW" altLang="en-US"/>
        </a:p>
      </dgm:t>
    </dgm:pt>
    <dgm:pt modelId="{932E5EFF-63B2-4103-BC93-72F8AB76A779}" type="sibTrans" cxnId="{568C3889-470F-4EE4-B35F-10B70BE62629}">
      <dgm:prSet/>
      <dgm:spPr/>
      <dgm:t>
        <a:bodyPr/>
        <a:lstStyle/>
        <a:p>
          <a:endParaRPr lang="zh-TW" altLang="en-US"/>
        </a:p>
      </dgm:t>
    </dgm:pt>
    <dgm:pt modelId="{26E32C56-D778-41CD-9BD5-50133BC05B82}">
      <dgm:prSet phldrT="[文字]"/>
      <dgm:spPr/>
      <dgm:t>
        <a:bodyPr/>
        <a:lstStyle/>
        <a:p>
          <a:r>
            <a:rPr lang="zh-TW" altLang="en-US" b="1"/>
            <a:t>水銀感測器感應</a:t>
          </a:r>
        </a:p>
      </dgm:t>
    </dgm:pt>
    <dgm:pt modelId="{DA0DEC4F-AE02-4FE3-8E36-DB8C30FCAA79}" type="parTrans" cxnId="{C6029EC1-BC3E-4EC8-AB35-407CA84B50A3}">
      <dgm:prSet/>
      <dgm:spPr/>
      <dgm:t>
        <a:bodyPr/>
        <a:lstStyle/>
        <a:p>
          <a:endParaRPr lang="zh-TW" altLang="en-US"/>
        </a:p>
      </dgm:t>
    </dgm:pt>
    <dgm:pt modelId="{E086506F-47A3-4E2D-A0D6-B71C93C29D6C}" type="sibTrans" cxnId="{C6029EC1-BC3E-4EC8-AB35-407CA84B50A3}">
      <dgm:prSet/>
      <dgm:spPr/>
      <dgm:t>
        <a:bodyPr/>
        <a:lstStyle/>
        <a:p>
          <a:endParaRPr lang="zh-TW" altLang="en-US"/>
        </a:p>
      </dgm:t>
    </dgm:pt>
    <dgm:pt modelId="{7AD01506-FC39-4548-98E2-8D956A014144}">
      <dgm:prSet phldrT="[文字]"/>
      <dgm:spPr/>
      <dgm:t>
        <a:bodyPr/>
        <a:lstStyle/>
        <a:p>
          <a:r>
            <a:rPr lang="en-US" altLang="zh-TW" b="1"/>
            <a:t>LED</a:t>
          </a:r>
          <a:r>
            <a:rPr lang="zh-TW" altLang="en-US" b="1"/>
            <a:t>聲光警示器提醒</a:t>
          </a:r>
        </a:p>
      </dgm:t>
    </dgm:pt>
    <dgm:pt modelId="{F0842D79-1475-4B91-974A-D7D940FE160D}" type="parTrans" cxnId="{028BEFFE-8E63-4DD2-BFAE-3F0371388E67}">
      <dgm:prSet/>
      <dgm:spPr/>
      <dgm:t>
        <a:bodyPr/>
        <a:lstStyle/>
        <a:p>
          <a:endParaRPr lang="zh-TW" altLang="en-US"/>
        </a:p>
      </dgm:t>
    </dgm:pt>
    <dgm:pt modelId="{6479C6ED-81B4-4329-B057-F1392AF4F7BD}" type="sibTrans" cxnId="{028BEFFE-8E63-4DD2-BFAE-3F0371388E67}">
      <dgm:prSet/>
      <dgm:spPr/>
      <dgm:t>
        <a:bodyPr/>
        <a:lstStyle/>
        <a:p>
          <a:endParaRPr lang="zh-TW" altLang="en-US"/>
        </a:p>
      </dgm:t>
    </dgm:pt>
    <dgm:pt modelId="{0FCE0ED9-A69D-40B0-81D4-B145EB6A0F8A}">
      <dgm:prSet/>
      <dgm:spPr/>
      <dgm:t>
        <a:bodyPr/>
        <a:lstStyle/>
        <a:p>
          <a:r>
            <a:rPr lang="zh-TW" altLang="en-US" b="1"/>
            <a:t>柵欄做動放下</a:t>
          </a:r>
        </a:p>
      </dgm:t>
    </dgm:pt>
    <dgm:pt modelId="{AE2C03EA-A683-4C7F-B151-49826521C27D}" type="parTrans" cxnId="{A8319FB3-E4D3-4D83-A4EE-CA0D35F44EDF}">
      <dgm:prSet/>
      <dgm:spPr/>
      <dgm:t>
        <a:bodyPr/>
        <a:lstStyle/>
        <a:p>
          <a:endParaRPr lang="zh-TW" altLang="en-US"/>
        </a:p>
      </dgm:t>
    </dgm:pt>
    <dgm:pt modelId="{7B59B1EA-C545-423B-9E17-7BDC79B0CC9B}" type="sibTrans" cxnId="{A8319FB3-E4D3-4D83-A4EE-CA0D35F44EDF}">
      <dgm:prSet/>
      <dgm:spPr/>
      <dgm:t>
        <a:bodyPr/>
        <a:lstStyle/>
        <a:p>
          <a:endParaRPr lang="zh-TW" altLang="en-US"/>
        </a:p>
      </dgm:t>
    </dgm:pt>
    <dgm:pt modelId="{4D92FDB2-703F-42E6-9B30-3E41254484BB}" type="pres">
      <dgm:prSet presAssocID="{81A6453A-6D49-4458-9712-B46A98A5B47C}" presName="Name0" presStyleCnt="0">
        <dgm:presLayoutVars>
          <dgm:dir/>
          <dgm:resizeHandles val="exact"/>
        </dgm:presLayoutVars>
      </dgm:prSet>
      <dgm:spPr/>
    </dgm:pt>
    <dgm:pt modelId="{EABC2BA1-67F8-407E-98E5-4CBF115F8356}" type="pres">
      <dgm:prSet presAssocID="{C24D7079-14B9-499F-ACC7-9CFA8621705D}" presName="parTxOnly" presStyleLbl="node1" presStyleIdx="0" presStyleCnt="4">
        <dgm:presLayoutVars>
          <dgm:bulletEnabled val="1"/>
        </dgm:presLayoutVars>
      </dgm:prSet>
      <dgm:spPr/>
      <dgm:t>
        <a:bodyPr/>
        <a:lstStyle/>
        <a:p>
          <a:endParaRPr lang="zh-TW" altLang="en-US"/>
        </a:p>
      </dgm:t>
    </dgm:pt>
    <dgm:pt modelId="{B56DB9ED-36FB-4D4C-9177-39EA25B9F56C}" type="pres">
      <dgm:prSet presAssocID="{932E5EFF-63B2-4103-BC93-72F8AB76A779}" presName="parSpace" presStyleCnt="0"/>
      <dgm:spPr/>
    </dgm:pt>
    <dgm:pt modelId="{700056C6-ADB3-48C4-BDDA-EBE53857EBA6}" type="pres">
      <dgm:prSet presAssocID="{26E32C56-D778-41CD-9BD5-50133BC05B82}" presName="parTxOnly" presStyleLbl="node1" presStyleIdx="1" presStyleCnt="4">
        <dgm:presLayoutVars>
          <dgm:bulletEnabled val="1"/>
        </dgm:presLayoutVars>
      </dgm:prSet>
      <dgm:spPr/>
    </dgm:pt>
    <dgm:pt modelId="{02258F9C-7E28-4B85-9944-1EAFE982EA68}" type="pres">
      <dgm:prSet presAssocID="{E086506F-47A3-4E2D-A0D6-B71C93C29D6C}" presName="parSpace" presStyleCnt="0"/>
      <dgm:spPr/>
    </dgm:pt>
    <dgm:pt modelId="{B2EBE686-8C81-470F-98F3-0F992E52A04C}" type="pres">
      <dgm:prSet presAssocID="{7AD01506-FC39-4548-98E2-8D956A014144}" presName="parTxOnly" presStyleLbl="node1" presStyleIdx="2" presStyleCnt="4">
        <dgm:presLayoutVars>
          <dgm:bulletEnabled val="1"/>
        </dgm:presLayoutVars>
      </dgm:prSet>
      <dgm:spPr/>
    </dgm:pt>
    <dgm:pt modelId="{9687C1BF-3AF5-4B44-A752-631D5649CED6}" type="pres">
      <dgm:prSet presAssocID="{6479C6ED-81B4-4329-B057-F1392AF4F7BD}" presName="parSpace" presStyleCnt="0"/>
      <dgm:spPr/>
    </dgm:pt>
    <dgm:pt modelId="{706F01DE-E8B6-4E39-9229-AAE5DF1E6F50}" type="pres">
      <dgm:prSet presAssocID="{0FCE0ED9-A69D-40B0-81D4-B145EB6A0F8A}" presName="parTxOnly" presStyleLbl="node1" presStyleIdx="3" presStyleCnt="4">
        <dgm:presLayoutVars>
          <dgm:bulletEnabled val="1"/>
        </dgm:presLayoutVars>
      </dgm:prSet>
      <dgm:spPr/>
    </dgm:pt>
  </dgm:ptLst>
  <dgm:cxnLst>
    <dgm:cxn modelId="{A8319FB3-E4D3-4D83-A4EE-CA0D35F44EDF}" srcId="{81A6453A-6D49-4458-9712-B46A98A5B47C}" destId="{0FCE0ED9-A69D-40B0-81D4-B145EB6A0F8A}" srcOrd="3" destOrd="0" parTransId="{AE2C03EA-A683-4C7F-B151-49826521C27D}" sibTransId="{7B59B1EA-C545-423B-9E17-7BDC79B0CC9B}"/>
    <dgm:cxn modelId="{1DAE658C-388D-486D-8660-494E9C468458}" type="presOf" srcId="{26E32C56-D778-41CD-9BD5-50133BC05B82}" destId="{700056C6-ADB3-48C4-BDDA-EBE53857EBA6}" srcOrd="0" destOrd="0" presId="urn:microsoft.com/office/officeart/2005/8/layout/hChevron3"/>
    <dgm:cxn modelId="{028BEFFE-8E63-4DD2-BFAE-3F0371388E67}" srcId="{81A6453A-6D49-4458-9712-B46A98A5B47C}" destId="{7AD01506-FC39-4548-98E2-8D956A014144}" srcOrd="2" destOrd="0" parTransId="{F0842D79-1475-4B91-974A-D7D940FE160D}" sibTransId="{6479C6ED-81B4-4329-B057-F1392AF4F7BD}"/>
    <dgm:cxn modelId="{5EEFA50E-A312-4CA6-85F2-09A501A3C32E}" type="presOf" srcId="{7AD01506-FC39-4548-98E2-8D956A014144}" destId="{B2EBE686-8C81-470F-98F3-0F992E52A04C}" srcOrd="0" destOrd="0" presId="urn:microsoft.com/office/officeart/2005/8/layout/hChevron3"/>
    <dgm:cxn modelId="{FCF20E96-0E65-49BC-9714-7C90C9D3FF4C}" type="presOf" srcId="{C24D7079-14B9-499F-ACC7-9CFA8621705D}" destId="{EABC2BA1-67F8-407E-98E5-4CBF115F8356}" srcOrd="0" destOrd="0" presId="urn:microsoft.com/office/officeart/2005/8/layout/hChevron3"/>
    <dgm:cxn modelId="{C6029EC1-BC3E-4EC8-AB35-407CA84B50A3}" srcId="{81A6453A-6D49-4458-9712-B46A98A5B47C}" destId="{26E32C56-D778-41CD-9BD5-50133BC05B82}" srcOrd="1" destOrd="0" parTransId="{DA0DEC4F-AE02-4FE3-8E36-DB8C30FCAA79}" sibTransId="{E086506F-47A3-4E2D-A0D6-B71C93C29D6C}"/>
    <dgm:cxn modelId="{568C3889-470F-4EE4-B35F-10B70BE62629}" srcId="{81A6453A-6D49-4458-9712-B46A98A5B47C}" destId="{C24D7079-14B9-499F-ACC7-9CFA8621705D}" srcOrd="0" destOrd="0" parTransId="{83471873-A96E-45C5-9524-EBCCAE65345C}" sibTransId="{932E5EFF-63B2-4103-BC93-72F8AB76A779}"/>
    <dgm:cxn modelId="{B63B4C51-BCA1-4178-B2AF-8C6D35B2FDFB}" type="presOf" srcId="{0FCE0ED9-A69D-40B0-81D4-B145EB6A0F8A}" destId="{706F01DE-E8B6-4E39-9229-AAE5DF1E6F50}" srcOrd="0" destOrd="0" presId="urn:microsoft.com/office/officeart/2005/8/layout/hChevron3"/>
    <dgm:cxn modelId="{B2CBBE2D-BEF6-459D-ABA9-5C69AC768E5D}" type="presOf" srcId="{81A6453A-6D49-4458-9712-B46A98A5B47C}" destId="{4D92FDB2-703F-42E6-9B30-3E41254484BB}" srcOrd="0" destOrd="0" presId="urn:microsoft.com/office/officeart/2005/8/layout/hChevron3"/>
    <dgm:cxn modelId="{ACFCC10F-D8A2-44B0-A6DF-14CA3670E8F9}" type="presParOf" srcId="{4D92FDB2-703F-42E6-9B30-3E41254484BB}" destId="{EABC2BA1-67F8-407E-98E5-4CBF115F8356}" srcOrd="0" destOrd="0" presId="urn:microsoft.com/office/officeart/2005/8/layout/hChevron3"/>
    <dgm:cxn modelId="{F63EF04A-FCFF-4B0C-BA09-BC44778C02B8}" type="presParOf" srcId="{4D92FDB2-703F-42E6-9B30-3E41254484BB}" destId="{B56DB9ED-36FB-4D4C-9177-39EA25B9F56C}" srcOrd="1" destOrd="0" presId="urn:microsoft.com/office/officeart/2005/8/layout/hChevron3"/>
    <dgm:cxn modelId="{CD403670-FB0F-4C8F-AE85-E658A22FB6E4}" type="presParOf" srcId="{4D92FDB2-703F-42E6-9B30-3E41254484BB}" destId="{700056C6-ADB3-48C4-BDDA-EBE53857EBA6}" srcOrd="2" destOrd="0" presId="urn:microsoft.com/office/officeart/2005/8/layout/hChevron3"/>
    <dgm:cxn modelId="{EF4311F7-CD8F-4657-9258-13C9BEC140D7}" type="presParOf" srcId="{4D92FDB2-703F-42E6-9B30-3E41254484BB}" destId="{02258F9C-7E28-4B85-9944-1EAFE982EA68}" srcOrd="3" destOrd="0" presId="urn:microsoft.com/office/officeart/2005/8/layout/hChevron3"/>
    <dgm:cxn modelId="{FC764B84-8FD6-4290-88DC-720E2BC847C4}" type="presParOf" srcId="{4D92FDB2-703F-42E6-9B30-3E41254484BB}" destId="{B2EBE686-8C81-470F-98F3-0F992E52A04C}" srcOrd="4" destOrd="0" presId="urn:microsoft.com/office/officeart/2005/8/layout/hChevron3"/>
    <dgm:cxn modelId="{5675386A-F674-41D6-9EAD-97F22F95567B}" type="presParOf" srcId="{4D92FDB2-703F-42E6-9B30-3E41254484BB}" destId="{9687C1BF-3AF5-4B44-A752-631D5649CED6}" srcOrd="5" destOrd="0" presId="urn:microsoft.com/office/officeart/2005/8/layout/hChevron3"/>
    <dgm:cxn modelId="{F8DF1786-9ABF-4870-A31E-7F44EFB97DA9}" type="presParOf" srcId="{4D92FDB2-703F-42E6-9B30-3E41254484BB}" destId="{706F01DE-E8B6-4E39-9229-AAE5DF1E6F50}" srcOrd="6" destOrd="0" presId="urn:microsoft.com/office/officeart/2005/8/layout/hChevron3"/>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C48AE20-54AB-4CC3-A5F0-30B79179BAF6}" type="doc">
      <dgm:prSet loTypeId="urn:microsoft.com/office/officeart/2005/8/layout/funnel1" loCatId="process" qsTypeId="urn:microsoft.com/office/officeart/2005/8/quickstyle/simple1" qsCatId="simple" csTypeId="urn:microsoft.com/office/officeart/2005/8/colors/accent6_2" csCatId="accent6" phldr="1"/>
      <dgm:spPr/>
      <dgm:t>
        <a:bodyPr/>
        <a:lstStyle/>
        <a:p>
          <a:endParaRPr lang="zh-TW" altLang="en-US"/>
        </a:p>
      </dgm:t>
    </dgm:pt>
    <dgm:pt modelId="{FC2F942E-FF54-42C8-9718-86B654A5F4E4}">
      <dgm:prSet phldrT="[文字]"/>
      <dgm:spPr/>
      <dgm:t>
        <a:bodyPr/>
        <a:lstStyle/>
        <a:p>
          <a:r>
            <a:rPr lang="zh-TW" altLang="en-US"/>
            <a:t>地震</a:t>
          </a:r>
        </a:p>
      </dgm:t>
    </dgm:pt>
    <dgm:pt modelId="{03142F41-1E8F-411A-B20D-D6D8546D600C}" type="parTrans" cxnId="{1F146D23-7D7A-4D9C-AEC6-1F00B7C1E571}">
      <dgm:prSet/>
      <dgm:spPr/>
      <dgm:t>
        <a:bodyPr/>
        <a:lstStyle/>
        <a:p>
          <a:endParaRPr lang="zh-TW" altLang="en-US"/>
        </a:p>
      </dgm:t>
    </dgm:pt>
    <dgm:pt modelId="{7F2DE796-509D-41C5-81CE-7E7FC15FC968}" type="sibTrans" cxnId="{1F146D23-7D7A-4D9C-AEC6-1F00B7C1E571}">
      <dgm:prSet/>
      <dgm:spPr/>
      <dgm:t>
        <a:bodyPr/>
        <a:lstStyle/>
        <a:p>
          <a:endParaRPr lang="zh-TW" altLang="en-US"/>
        </a:p>
      </dgm:t>
    </dgm:pt>
    <dgm:pt modelId="{AF3B6076-EFA2-4230-9706-9BEFE5550524}">
      <dgm:prSet phldrT="[文字]"/>
      <dgm:spPr/>
      <dgm:t>
        <a:bodyPr/>
        <a:lstStyle/>
        <a:p>
          <a:r>
            <a:rPr lang="zh-TW" altLang="en-US"/>
            <a:t>水災</a:t>
          </a:r>
        </a:p>
      </dgm:t>
    </dgm:pt>
    <dgm:pt modelId="{E6DFD1EF-C8B6-4102-BE7E-E2B84AB87FA4}" type="parTrans" cxnId="{7B8748D0-7569-461A-A322-BB7D8707D58B}">
      <dgm:prSet/>
      <dgm:spPr/>
      <dgm:t>
        <a:bodyPr/>
        <a:lstStyle/>
        <a:p>
          <a:endParaRPr lang="zh-TW" altLang="en-US"/>
        </a:p>
      </dgm:t>
    </dgm:pt>
    <dgm:pt modelId="{0C84F9D4-02CB-4776-BFAC-C2507F286F24}" type="sibTrans" cxnId="{7B8748D0-7569-461A-A322-BB7D8707D58B}">
      <dgm:prSet/>
      <dgm:spPr/>
      <dgm:t>
        <a:bodyPr/>
        <a:lstStyle/>
        <a:p>
          <a:endParaRPr lang="zh-TW" altLang="en-US"/>
        </a:p>
      </dgm:t>
    </dgm:pt>
    <dgm:pt modelId="{1E9DB6AE-3F9D-4966-AF08-9E409B2FC8FE}">
      <dgm:prSet phldrT="[文字]"/>
      <dgm:spPr/>
      <dgm:t>
        <a:bodyPr/>
        <a:lstStyle/>
        <a:p>
          <a:r>
            <a:rPr lang="zh-TW" altLang="en-US"/>
            <a:t>創意</a:t>
          </a:r>
        </a:p>
      </dgm:t>
    </dgm:pt>
    <dgm:pt modelId="{F5E16016-2EC3-46A8-BAFA-171D08A836EE}" type="parTrans" cxnId="{C712A96A-5ADA-4754-9FDC-34A6C798928C}">
      <dgm:prSet/>
      <dgm:spPr/>
      <dgm:t>
        <a:bodyPr/>
        <a:lstStyle/>
        <a:p>
          <a:endParaRPr lang="zh-TW" altLang="en-US"/>
        </a:p>
      </dgm:t>
    </dgm:pt>
    <dgm:pt modelId="{E49C96C5-5966-4021-BCE0-06FCC1DD9AFB}" type="sibTrans" cxnId="{C712A96A-5ADA-4754-9FDC-34A6C798928C}">
      <dgm:prSet/>
      <dgm:spPr/>
      <dgm:t>
        <a:bodyPr/>
        <a:lstStyle/>
        <a:p>
          <a:endParaRPr lang="zh-TW" altLang="en-US"/>
        </a:p>
      </dgm:t>
    </dgm:pt>
    <dgm:pt modelId="{22B1C779-EAAA-47DC-8E3D-0825F92D1832}">
      <dgm:prSet phldrT="[文字]"/>
      <dgm:spPr>
        <a:solidFill>
          <a:srgbClr val="FF9999"/>
        </a:solidFill>
        <a:ln>
          <a:solidFill>
            <a:schemeClr val="tx1"/>
          </a:solidFill>
        </a:ln>
      </dgm:spPr>
      <dgm:t>
        <a:bodyPr/>
        <a:lstStyle/>
        <a:p>
          <a:r>
            <a:rPr lang="zh-TW" altLang="en-US" b="1">
              <a:solidFill>
                <a:schemeClr val="tx1"/>
              </a:solidFill>
            </a:rPr>
            <a:t>極端氣候安全橋梁</a:t>
          </a:r>
        </a:p>
      </dgm:t>
    </dgm:pt>
    <dgm:pt modelId="{37F122E8-C49F-4CF8-879B-558B7B59B479}" type="parTrans" cxnId="{E462A197-3BA7-4D39-82F1-043C2A9021FA}">
      <dgm:prSet/>
      <dgm:spPr/>
      <dgm:t>
        <a:bodyPr/>
        <a:lstStyle/>
        <a:p>
          <a:endParaRPr lang="zh-TW" altLang="en-US"/>
        </a:p>
      </dgm:t>
    </dgm:pt>
    <dgm:pt modelId="{6073AC89-82F5-43D6-AF3A-0FB765615815}" type="sibTrans" cxnId="{E462A197-3BA7-4D39-82F1-043C2A9021FA}">
      <dgm:prSet/>
      <dgm:spPr/>
      <dgm:t>
        <a:bodyPr/>
        <a:lstStyle/>
        <a:p>
          <a:endParaRPr lang="zh-TW" altLang="en-US"/>
        </a:p>
      </dgm:t>
    </dgm:pt>
    <dgm:pt modelId="{3F0A64F7-F42C-41B3-BE99-F806FB6C8020}" type="pres">
      <dgm:prSet presAssocID="{2C48AE20-54AB-4CC3-A5F0-30B79179BAF6}" presName="Name0" presStyleCnt="0">
        <dgm:presLayoutVars>
          <dgm:chMax val="4"/>
          <dgm:resizeHandles val="exact"/>
        </dgm:presLayoutVars>
      </dgm:prSet>
      <dgm:spPr/>
      <dgm:t>
        <a:bodyPr/>
        <a:lstStyle/>
        <a:p>
          <a:endParaRPr lang="zh-TW" altLang="en-US"/>
        </a:p>
      </dgm:t>
    </dgm:pt>
    <dgm:pt modelId="{EDFD2EB5-4B6E-40F1-B838-75BE058CA8CE}" type="pres">
      <dgm:prSet presAssocID="{2C48AE20-54AB-4CC3-A5F0-30B79179BAF6}" presName="ellipse" presStyleLbl="trBgShp" presStyleIdx="0" presStyleCnt="1"/>
      <dgm:spPr/>
    </dgm:pt>
    <dgm:pt modelId="{D33DAC36-D183-42F2-BA7A-3A0330DA2F40}" type="pres">
      <dgm:prSet presAssocID="{2C48AE20-54AB-4CC3-A5F0-30B79179BAF6}" presName="arrow1" presStyleLbl="fgShp" presStyleIdx="0" presStyleCnt="1"/>
      <dgm:spPr/>
    </dgm:pt>
    <dgm:pt modelId="{2F507EEC-40A7-48B0-8344-8B00797C7F75}" type="pres">
      <dgm:prSet presAssocID="{2C48AE20-54AB-4CC3-A5F0-30B79179BAF6}" presName="rectangle" presStyleLbl="revTx" presStyleIdx="0" presStyleCnt="1">
        <dgm:presLayoutVars>
          <dgm:bulletEnabled val="1"/>
        </dgm:presLayoutVars>
      </dgm:prSet>
      <dgm:spPr/>
      <dgm:t>
        <a:bodyPr/>
        <a:lstStyle/>
        <a:p>
          <a:endParaRPr lang="zh-TW" altLang="en-US"/>
        </a:p>
      </dgm:t>
    </dgm:pt>
    <dgm:pt modelId="{7CB1ADC6-F3B4-4752-873B-075A289B8D77}" type="pres">
      <dgm:prSet presAssocID="{AF3B6076-EFA2-4230-9706-9BEFE5550524}" presName="item1" presStyleLbl="node1" presStyleIdx="0" presStyleCnt="3">
        <dgm:presLayoutVars>
          <dgm:bulletEnabled val="1"/>
        </dgm:presLayoutVars>
      </dgm:prSet>
      <dgm:spPr/>
      <dgm:t>
        <a:bodyPr/>
        <a:lstStyle/>
        <a:p>
          <a:endParaRPr lang="zh-TW" altLang="en-US"/>
        </a:p>
      </dgm:t>
    </dgm:pt>
    <dgm:pt modelId="{58BAF2F7-D9AB-446E-A9FA-59EDB6E34571}" type="pres">
      <dgm:prSet presAssocID="{1E9DB6AE-3F9D-4966-AF08-9E409B2FC8FE}" presName="item2" presStyleLbl="node1" presStyleIdx="1" presStyleCnt="3">
        <dgm:presLayoutVars>
          <dgm:bulletEnabled val="1"/>
        </dgm:presLayoutVars>
      </dgm:prSet>
      <dgm:spPr/>
      <dgm:t>
        <a:bodyPr/>
        <a:lstStyle/>
        <a:p>
          <a:endParaRPr lang="zh-TW" altLang="en-US"/>
        </a:p>
      </dgm:t>
    </dgm:pt>
    <dgm:pt modelId="{A13FEDE5-4F7E-4B12-92CD-7DA19818581C}" type="pres">
      <dgm:prSet presAssocID="{22B1C779-EAAA-47DC-8E3D-0825F92D1832}" presName="item3" presStyleLbl="node1" presStyleIdx="2" presStyleCnt="3">
        <dgm:presLayoutVars>
          <dgm:bulletEnabled val="1"/>
        </dgm:presLayoutVars>
      </dgm:prSet>
      <dgm:spPr/>
      <dgm:t>
        <a:bodyPr/>
        <a:lstStyle/>
        <a:p>
          <a:endParaRPr lang="zh-TW" altLang="en-US"/>
        </a:p>
      </dgm:t>
    </dgm:pt>
    <dgm:pt modelId="{A8F203F9-55F7-4CB2-A46A-6340204A8F2C}" type="pres">
      <dgm:prSet presAssocID="{2C48AE20-54AB-4CC3-A5F0-30B79179BAF6}" presName="funnel" presStyleLbl="trAlignAcc1" presStyleIdx="0" presStyleCnt="1"/>
      <dgm:spPr/>
    </dgm:pt>
  </dgm:ptLst>
  <dgm:cxnLst>
    <dgm:cxn modelId="{8E54C050-31F9-403D-8985-0656C900BB27}" type="presOf" srcId="{AF3B6076-EFA2-4230-9706-9BEFE5550524}" destId="{58BAF2F7-D9AB-446E-A9FA-59EDB6E34571}" srcOrd="0" destOrd="0" presId="urn:microsoft.com/office/officeart/2005/8/layout/funnel1"/>
    <dgm:cxn modelId="{32C8CCF0-3BED-402E-89FD-F1C696F56719}" type="presOf" srcId="{FC2F942E-FF54-42C8-9718-86B654A5F4E4}" destId="{A13FEDE5-4F7E-4B12-92CD-7DA19818581C}" srcOrd="0" destOrd="0" presId="urn:microsoft.com/office/officeart/2005/8/layout/funnel1"/>
    <dgm:cxn modelId="{1F146D23-7D7A-4D9C-AEC6-1F00B7C1E571}" srcId="{2C48AE20-54AB-4CC3-A5F0-30B79179BAF6}" destId="{FC2F942E-FF54-42C8-9718-86B654A5F4E4}" srcOrd="0" destOrd="0" parTransId="{03142F41-1E8F-411A-B20D-D6D8546D600C}" sibTransId="{7F2DE796-509D-41C5-81CE-7E7FC15FC968}"/>
    <dgm:cxn modelId="{E462A197-3BA7-4D39-82F1-043C2A9021FA}" srcId="{2C48AE20-54AB-4CC3-A5F0-30B79179BAF6}" destId="{22B1C779-EAAA-47DC-8E3D-0825F92D1832}" srcOrd="3" destOrd="0" parTransId="{37F122E8-C49F-4CF8-879B-558B7B59B479}" sibTransId="{6073AC89-82F5-43D6-AF3A-0FB765615815}"/>
    <dgm:cxn modelId="{C712A96A-5ADA-4754-9FDC-34A6C798928C}" srcId="{2C48AE20-54AB-4CC3-A5F0-30B79179BAF6}" destId="{1E9DB6AE-3F9D-4966-AF08-9E409B2FC8FE}" srcOrd="2" destOrd="0" parTransId="{F5E16016-2EC3-46A8-BAFA-171D08A836EE}" sibTransId="{E49C96C5-5966-4021-BCE0-06FCC1DD9AFB}"/>
    <dgm:cxn modelId="{22A6CD42-EA0D-46E5-8D4A-5598BC9981E0}" type="presOf" srcId="{22B1C779-EAAA-47DC-8E3D-0825F92D1832}" destId="{2F507EEC-40A7-48B0-8344-8B00797C7F75}" srcOrd="0" destOrd="0" presId="urn:microsoft.com/office/officeart/2005/8/layout/funnel1"/>
    <dgm:cxn modelId="{EE780CCD-ECAA-4F6A-BBB0-1302F058A696}" type="presOf" srcId="{2C48AE20-54AB-4CC3-A5F0-30B79179BAF6}" destId="{3F0A64F7-F42C-41B3-BE99-F806FB6C8020}" srcOrd="0" destOrd="0" presId="urn:microsoft.com/office/officeart/2005/8/layout/funnel1"/>
    <dgm:cxn modelId="{7B8748D0-7569-461A-A322-BB7D8707D58B}" srcId="{2C48AE20-54AB-4CC3-A5F0-30B79179BAF6}" destId="{AF3B6076-EFA2-4230-9706-9BEFE5550524}" srcOrd="1" destOrd="0" parTransId="{E6DFD1EF-C8B6-4102-BE7E-E2B84AB87FA4}" sibTransId="{0C84F9D4-02CB-4776-BFAC-C2507F286F24}"/>
    <dgm:cxn modelId="{4FBC85D5-931C-4146-ACEA-E504CE8E14B8}" type="presOf" srcId="{1E9DB6AE-3F9D-4966-AF08-9E409B2FC8FE}" destId="{7CB1ADC6-F3B4-4752-873B-075A289B8D77}" srcOrd="0" destOrd="0" presId="urn:microsoft.com/office/officeart/2005/8/layout/funnel1"/>
    <dgm:cxn modelId="{6D5A2EA5-347B-4548-A10E-1FF23D8AF85D}" type="presParOf" srcId="{3F0A64F7-F42C-41B3-BE99-F806FB6C8020}" destId="{EDFD2EB5-4B6E-40F1-B838-75BE058CA8CE}" srcOrd="0" destOrd="0" presId="urn:microsoft.com/office/officeart/2005/8/layout/funnel1"/>
    <dgm:cxn modelId="{03BB98C8-213E-4B56-AE87-2B8A2F63E67D}" type="presParOf" srcId="{3F0A64F7-F42C-41B3-BE99-F806FB6C8020}" destId="{D33DAC36-D183-42F2-BA7A-3A0330DA2F40}" srcOrd="1" destOrd="0" presId="urn:microsoft.com/office/officeart/2005/8/layout/funnel1"/>
    <dgm:cxn modelId="{8641E85D-08ED-444C-88A1-7EAD9C20C16C}" type="presParOf" srcId="{3F0A64F7-F42C-41B3-BE99-F806FB6C8020}" destId="{2F507EEC-40A7-48B0-8344-8B00797C7F75}" srcOrd="2" destOrd="0" presId="urn:microsoft.com/office/officeart/2005/8/layout/funnel1"/>
    <dgm:cxn modelId="{2B33064B-3759-4404-8CD8-BFFB8169AEB9}" type="presParOf" srcId="{3F0A64F7-F42C-41B3-BE99-F806FB6C8020}" destId="{7CB1ADC6-F3B4-4752-873B-075A289B8D77}" srcOrd="3" destOrd="0" presId="urn:microsoft.com/office/officeart/2005/8/layout/funnel1"/>
    <dgm:cxn modelId="{3A530D4B-C650-4388-8252-98B69C077AB5}" type="presParOf" srcId="{3F0A64F7-F42C-41B3-BE99-F806FB6C8020}" destId="{58BAF2F7-D9AB-446E-A9FA-59EDB6E34571}" srcOrd="4" destOrd="0" presId="urn:microsoft.com/office/officeart/2005/8/layout/funnel1"/>
    <dgm:cxn modelId="{9A6A2207-4EAD-4EF9-AE1D-0C2A085B913B}" type="presParOf" srcId="{3F0A64F7-F42C-41B3-BE99-F806FB6C8020}" destId="{A13FEDE5-4F7E-4B12-92CD-7DA19818581C}" srcOrd="5" destOrd="0" presId="urn:microsoft.com/office/officeart/2005/8/layout/funnel1"/>
    <dgm:cxn modelId="{C8787785-D8A7-4AD2-B04B-8765BE25D94D}" type="presParOf" srcId="{3F0A64F7-F42C-41B3-BE99-F806FB6C8020}" destId="{A8F203F9-55F7-4CB2-A46A-6340204A8F2C}" srcOrd="6" destOrd="0" presId="urn:microsoft.com/office/officeart/2005/8/layout/funnel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EC917-E6FB-45E5-B8FC-EDD2B8E1F527}">
      <dsp:nvSpPr>
        <dsp:cNvPr id="0" name=""/>
        <dsp:cNvSpPr/>
      </dsp:nvSpPr>
      <dsp:spPr>
        <a:xfrm>
          <a:off x="644" y="220527"/>
          <a:ext cx="854345" cy="854345"/>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zh-TW" altLang="en-US" sz="1600" kern="1200">
              <a:latin typeface="標楷體" panose="03000509000000000000" pitchFamily="65" charset="-120"/>
              <a:ea typeface="標楷體" panose="03000509000000000000" pitchFamily="65" charset="-120"/>
            </a:rPr>
            <a:t>水的浮力</a:t>
          </a:r>
        </a:p>
      </dsp:txBody>
      <dsp:txXfrm>
        <a:off x="125760" y="345643"/>
        <a:ext cx="604113" cy="604113"/>
      </dsp:txXfrm>
    </dsp:sp>
    <dsp:sp modelId="{3D8FE81E-6553-47C3-91FA-84FAB70BF1F6}">
      <dsp:nvSpPr>
        <dsp:cNvPr id="0" name=""/>
        <dsp:cNvSpPr/>
      </dsp:nvSpPr>
      <dsp:spPr>
        <a:xfrm>
          <a:off x="924363" y="399939"/>
          <a:ext cx="495520" cy="495520"/>
        </a:xfrm>
        <a:prstGeom prst="mathPlus">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zh-TW" altLang="en-US" sz="800" kern="1200"/>
        </a:p>
      </dsp:txBody>
      <dsp:txXfrm>
        <a:off x="990044" y="589426"/>
        <a:ext cx="364158" cy="116546"/>
      </dsp:txXfrm>
    </dsp:sp>
    <dsp:sp modelId="{4E1085C3-3B47-4027-A0BB-6630B270BC6D}">
      <dsp:nvSpPr>
        <dsp:cNvPr id="0" name=""/>
        <dsp:cNvSpPr/>
      </dsp:nvSpPr>
      <dsp:spPr>
        <a:xfrm>
          <a:off x="1489257" y="220527"/>
          <a:ext cx="854345" cy="854345"/>
        </a:xfrm>
        <a:prstGeom prst="ellipse">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zh-TW" altLang="en-US" sz="1600" kern="1200">
              <a:latin typeface="標楷體" panose="03000509000000000000" pitchFamily="65" charset="-120"/>
              <a:ea typeface="標楷體" panose="03000509000000000000" pitchFamily="65" charset="-120"/>
            </a:rPr>
            <a:t>水銀感測</a:t>
          </a:r>
        </a:p>
      </dsp:txBody>
      <dsp:txXfrm>
        <a:off x="1614373" y="345643"/>
        <a:ext cx="604113" cy="604113"/>
      </dsp:txXfrm>
    </dsp:sp>
    <dsp:sp modelId="{E025149E-7A7D-4FBC-BC26-2F207BD50A82}">
      <dsp:nvSpPr>
        <dsp:cNvPr id="0" name=""/>
        <dsp:cNvSpPr/>
      </dsp:nvSpPr>
      <dsp:spPr>
        <a:xfrm>
          <a:off x="2412975" y="399939"/>
          <a:ext cx="495520" cy="495520"/>
        </a:xfrm>
        <a:prstGeom prst="mathEqual">
          <a:avLst/>
        </a:prstGeom>
        <a:solidFill>
          <a:schemeClr val="accent5">
            <a:hueOff val="-7353344"/>
            <a:satOff val="-10228"/>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zh-TW" altLang="en-US" sz="2000" kern="1200"/>
        </a:p>
      </dsp:txBody>
      <dsp:txXfrm>
        <a:off x="2478656" y="502016"/>
        <a:ext cx="364158" cy="291366"/>
      </dsp:txXfrm>
    </dsp:sp>
    <dsp:sp modelId="{D5B5EF0E-2AD0-4F1D-B9EB-17D07E129870}">
      <dsp:nvSpPr>
        <dsp:cNvPr id="0" name=""/>
        <dsp:cNvSpPr/>
      </dsp:nvSpPr>
      <dsp:spPr>
        <a:xfrm>
          <a:off x="2977869" y="220527"/>
          <a:ext cx="854345" cy="854345"/>
        </a:xfrm>
        <a:prstGeom prst="ellipse">
          <a:avLst/>
        </a:prstGeom>
        <a:solidFill>
          <a:srgbClr val="9790F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zh-TW" altLang="en-US" sz="1100" kern="1200">
              <a:latin typeface="標楷體" panose="03000509000000000000" pitchFamily="65" charset="-120"/>
              <a:ea typeface="標楷體" panose="03000509000000000000" pitchFamily="65" charset="-120"/>
            </a:rPr>
            <a:t>災害偵測自動封閉橋梁系統</a:t>
          </a:r>
        </a:p>
      </dsp:txBody>
      <dsp:txXfrm>
        <a:off x="3102985" y="345643"/>
        <a:ext cx="604113" cy="60411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BC2BA1-67F8-407E-98E5-4CBF115F8356}">
      <dsp:nvSpPr>
        <dsp:cNvPr id="0" name=""/>
        <dsp:cNvSpPr/>
      </dsp:nvSpPr>
      <dsp:spPr>
        <a:xfrm>
          <a:off x="1607" y="501025"/>
          <a:ext cx="1612701" cy="645080"/>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0010" tIns="40005" rIns="20003" bIns="40005" numCol="1" spcCol="1270" anchor="ctr" anchorCtr="0">
          <a:noAutofit/>
        </a:bodyPr>
        <a:lstStyle/>
        <a:p>
          <a:pPr lvl="0" algn="ctr" defTabSz="666750">
            <a:lnSpc>
              <a:spcPct val="90000"/>
            </a:lnSpc>
            <a:spcBef>
              <a:spcPct val="0"/>
            </a:spcBef>
            <a:spcAft>
              <a:spcPct val="35000"/>
            </a:spcAft>
          </a:pPr>
          <a:r>
            <a:rPr lang="zh-TW" altLang="en-US" sz="1500" b="1" kern="1200"/>
            <a:t>大地震發生</a:t>
          </a:r>
          <a:endParaRPr lang="en-US" altLang="zh-TW" sz="1500" b="1" kern="1200"/>
        </a:p>
        <a:p>
          <a:pPr lvl="0" algn="ctr" defTabSz="666750">
            <a:lnSpc>
              <a:spcPct val="90000"/>
            </a:lnSpc>
            <a:spcBef>
              <a:spcPct val="0"/>
            </a:spcBef>
            <a:spcAft>
              <a:spcPct val="35000"/>
            </a:spcAft>
          </a:pPr>
          <a:r>
            <a:rPr lang="zh-TW" altLang="en-US" sz="1500" b="1" kern="1200"/>
            <a:t>河水暴漲</a:t>
          </a:r>
        </a:p>
      </dsp:txBody>
      <dsp:txXfrm>
        <a:off x="1607" y="501025"/>
        <a:ext cx="1451431" cy="645080"/>
      </dsp:txXfrm>
    </dsp:sp>
    <dsp:sp modelId="{700056C6-ADB3-48C4-BDDA-EBE53857EBA6}">
      <dsp:nvSpPr>
        <dsp:cNvPr id="0" name=""/>
        <dsp:cNvSpPr/>
      </dsp:nvSpPr>
      <dsp:spPr>
        <a:xfrm>
          <a:off x="1291768" y="501025"/>
          <a:ext cx="1612701" cy="6450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lvl="0" algn="ctr" defTabSz="666750">
            <a:lnSpc>
              <a:spcPct val="90000"/>
            </a:lnSpc>
            <a:spcBef>
              <a:spcPct val="0"/>
            </a:spcBef>
            <a:spcAft>
              <a:spcPct val="35000"/>
            </a:spcAft>
          </a:pPr>
          <a:r>
            <a:rPr lang="zh-TW" altLang="en-US" sz="1500" b="1" kern="1200"/>
            <a:t>水銀感測器感應</a:t>
          </a:r>
        </a:p>
      </dsp:txBody>
      <dsp:txXfrm>
        <a:off x="1614308" y="501025"/>
        <a:ext cx="967621" cy="645080"/>
      </dsp:txXfrm>
    </dsp:sp>
    <dsp:sp modelId="{B2EBE686-8C81-470F-98F3-0F992E52A04C}">
      <dsp:nvSpPr>
        <dsp:cNvPr id="0" name=""/>
        <dsp:cNvSpPr/>
      </dsp:nvSpPr>
      <dsp:spPr>
        <a:xfrm>
          <a:off x="2581929" y="501025"/>
          <a:ext cx="1612701" cy="6450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lvl="0" algn="ctr" defTabSz="666750">
            <a:lnSpc>
              <a:spcPct val="90000"/>
            </a:lnSpc>
            <a:spcBef>
              <a:spcPct val="0"/>
            </a:spcBef>
            <a:spcAft>
              <a:spcPct val="35000"/>
            </a:spcAft>
          </a:pPr>
          <a:r>
            <a:rPr lang="en-US" altLang="zh-TW" sz="1500" b="1" kern="1200"/>
            <a:t>LED</a:t>
          </a:r>
          <a:r>
            <a:rPr lang="zh-TW" altLang="en-US" sz="1500" b="1" kern="1200"/>
            <a:t>聲光警示器提醒</a:t>
          </a:r>
        </a:p>
      </dsp:txBody>
      <dsp:txXfrm>
        <a:off x="2904469" y="501025"/>
        <a:ext cx="967621" cy="645080"/>
      </dsp:txXfrm>
    </dsp:sp>
    <dsp:sp modelId="{706F01DE-E8B6-4E39-9229-AAE5DF1E6F50}">
      <dsp:nvSpPr>
        <dsp:cNvPr id="0" name=""/>
        <dsp:cNvSpPr/>
      </dsp:nvSpPr>
      <dsp:spPr>
        <a:xfrm>
          <a:off x="3872091" y="501025"/>
          <a:ext cx="1612701" cy="6450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008" tIns="40005" rIns="20003" bIns="40005" numCol="1" spcCol="1270" anchor="ctr" anchorCtr="0">
          <a:noAutofit/>
        </a:bodyPr>
        <a:lstStyle/>
        <a:p>
          <a:pPr lvl="0" algn="ctr" defTabSz="666750">
            <a:lnSpc>
              <a:spcPct val="90000"/>
            </a:lnSpc>
            <a:spcBef>
              <a:spcPct val="0"/>
            </a:spcBef>
            <a:spcAft>
              <a:spcPct val="35000"/>
            </a:spcAft>
          </a:pPr>
          <a:r>
            <a:rPr lang="zh-TW" altLang="en-US" sz="1500" b="1" kern="1200"/>
            <a:t>柵欄做動放下</a:t>
          </a:r>
        </a:p>
      </dsp:txBody>
      <dsp:txXfrm>
        <a:off x="4194631" y="501025"/>
        <a:ext cx="967621" cy="6450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FD2EB5-4B6E-40F1-B838-75BE058CA8CE}">
      <dsp:nvSpPr>
        <dsp:cNvPr id="0" name=""/>
        <dsp:cNvSpPr/>
      </dsp:nvSpPr>
      <dsp:spPr>
        <a:xfrm>
          <a:off x="1736949" y="118794"/>
          <a:ext cx="2357616" cy="818769"/>
        </a:xfrm>
        <a:prstGeom prst="ellipse">
          <a:avLst/>
        </a:prstGeom>
        <a:solidFill>
          <a:schemeClr val="accent6">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33DAC36-D183-42F2-BA7A-3A0330DA2F40}">
      <dsp:nvSpPr>
        <dsp:cNvPr id="0" name=""/>
        <dsp:cNvSpPr/>
      </dsp:nvSpPr>
      <dsp:spPr>
        <a:xfrm>
          <a:off x="2690961" y="2123682"/>
          <a:ext cx="456902" cy="292417"/>
        </a:xfrm>
        <a:prstGeom prst="downArrow">
          <a:avLst/>
        </a:prstGeom>
        <a:solidFill>
          <a:schemeClr val="accent6">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F507EEC-40A7-48B0-8344-8B00797C7F75}">
      <dsp:nvSpPr>
        <dsp:cNvPr id="0" name=""/>
        <dsp:cNvSpPr/>
      </dsp:nvSpPr>
      <dsp:spPr>
        <a:xfrm>
          <a:off x="1822846" y="2357616"/>
          <a:ext cx="2193131" cy="548282"/>
        </a:xfrm>
        <a:prstGeom prst="rect">
          <a:avLst/>
        </a:prstGeom>
        <a:solidFill>
          <a:srgbClr val="FF9999"/>
        </a:solidFill>
        <a:ln>
          <a:solidFill>
            <a:schemeClr val="tx1"/>
          </a:solidFill>
        </a:ln>
        <a:effectLst/>
      </dsp:spPr>
      <dsp:style>
        <a:lnRef idx="0">
          <a:scrgbClr r="0" g="0" b="0"/>
        </a:lnRef>
        <a:fillRef idx="0">
          <a:scrgbClr r="0" g="0" b="0"/>
        </a:fillRef>
        <a:effectRef idx="0">
          <a:scrgbClr r="0" g="0" b="0"/>
        </a:effectRef>
        <a:fontRef idx="minor"/>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zh-TW" altLang="en-US" sz="1800" b="1" kern="1200">
              <a:solidFill>
                <a:schemeClr val="tx1"/>
              </a:solidFill>
            </a:rPr>
            <a:t>極端氣候安全橋梁</a:t>
          </a:r>
        </a:p>
      </dsp:txBody>
      <dsp:txXfrm>
        <a:off x="1822846" y="2357616"/>
        <a:ext cx="2193131" cy="548282"/>
      </dsp:txXfrm>
    </dsp:sp>
    <dsp:sp modelId="{7CB1ADC6-F3B4-4752-873B-075A289B8D77}">
      <dsp:nvSpPr>
        <dsp:cNvPr id="0" name=""/>
        <dsp:cNvSpPr/>
      </dsp:nvSpPr>
      <dsp:spPr>
        <a:xfrm>
          <a:off x="2594098" y="1000798"/>
          <a:ext cx="822424" cy="822424"/>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zh-TW" altLang="en-US" sz="2000" kern="1200"/>
            <a:t>創意</a:t>
          </a:r>
        </a:p>
      </dsp:txBody>
      <dsp:txXfrm>
        <a:off x="2714539" y="1121239"/>
        <a:ext cx="581542" cy="581542"/>
      </dsp:txXfrm>
    </dsp:sp>
    <dsp:sp modelId="{58BAF2F7-D9AB-446E-A9FA-59EDB6E34571}">
      <dsp:nvSpPr>
        <dsp:cNvPr id="0" name=""/>
        <dsp:cNvSpPr/>
      </dsp:nvSpPr>
      <dsp:spPr>
        <a:xfrm>
          <a:off x="2005607" y="383797"/>
          <a:ext cx="822424" cy="822424"/>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zh-TW" altLang="en-US" sz="2000" kern="1200"/>
            <a:t>水災</a:t>
          </a:r>
        </a:p>
      </dsp:txBody>
      <dsp:txXfrm>
        <a:off x="2126048" y="504238"/>
        <a:ext cx="581542" cy="581542"/>
      </dsp:txXfrm>
    </dsp:sp>
    <dsp:sp modelId="{A13FEDE5-4F7E-4B12-92CD-7DA19818581C}">
      <dsp:nvSpPr>
        <dsp:cNvPr id="0" name=""/>
        <dsp:cNvSpPr/>
      </dsp:nvSpPr>
      <dsp:spPr>
        <a:xfrm>
          <a:off x="2846308" y="184954"/>
          <a:ext cx="822424" cy="822424"/>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zh-TW" altLang="en-US" sz="2000" kern="1200"/>
            <a:t>地震</a:t>
          </a:r>
        </a:p>
      </dsp:txBody>
      <dsp:txXfrm>
        <a:off x="2966749" y="305395"/>
        <a:ext cx="581542" cy="581542"/>
      </dsp:txXfrm>
    </dsp:sp>
    <dsp:sp modelId="{A8F203F9-55F7-4CB2-A46A-6340204A8F2C}">
      <dsp:nvSpPr>
        <dsp:cNvPr id="0" name=""/>
        <dsp:cNvSpPr/>
      </dsp:nvSpPr>
      <dsp:spPr>
        <a:xfrm>
          <a:off x="1640085" y="18276"/>
          <a:ext cx="2558653" cy="2046922"/>
        </a:xfrm>
        <a:prstGeom prst="funnel">
          <a:avLst/>
        </a:prstGeom>
        <a:solidFill>
          <a:schemeClr val="lt1">
            <a:alpha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9B022-27DC-4B00-A7EA-19F0E6F5F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254</Words>
  <Characters>1454</Characters>
  <Application>Microsoft Office Word</Application>
  <DocSecurity>0</DocSecurity>
  <Lines>12</Lines>
  <Paragraphs>3</Paragraphs>
  <ScaleCrop>false</ScaleCrop>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勝哲 陳</cp:lastModifiedBy>
  <cp:revision>2</cp:revision>
  <dcterms:created xsi:type="dcterms:W3CDTF">2018-10-09T14:56:00Z</dcterms:created>
  <dcterms:modified xsi:type="dcterms:W3CDTF">2018-10-09T14:56:00Z</dcterms:modified>
</cp:coreProperties>
</file>